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6"/>
        <w:gridCol w:w="3536"/>
      </w:tblGrid>
      <w:tr w:rsidR="00331281" w:rsidRPr="007E7536" w14:paraId="6BDE5A82" w14:textId="77777777" w:rsidTr="0002507C">
        <w:tc>
          <w:tcPr>
            <w:tcW w:w="9072" w:type="dxa"/>
            <w:gridSpan w:val="2"/>
            <w:tcBorders>
              <w:top w:val="nil"/>
              <w:left w:val="nil"/>
              <w:bottom w:val="nil"/>
              <w:right w:val="nil"/>
            </w:tcBorders>
          </w:tcPr>
          <w:p w14:paraId="268C999D" w14:textId="77777777" w:rsidR="00331281" w:rsidRPr="007E7536" w:rsidRDefault="00331281" w:rsidP="007F6165">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1132FB46" w14:textId="77777777" w:rsidR="00331281" w:rsidRPr="007E7536" w:rsidRDefault="00331281" w:rsidP="00FA660E">
            <w:pPr>
              <w:jc w:val="center"/>
              <w:rPr>
                <w:rFonts w:ascii="Arial" w:hAnsi="Arial" w:cs="Arial"/>
                <w:bCs/>
                <w:iCs/>
                <w:caps/>
                <w:lang w:eastAsia="cs-CZ"/>
              </w:rPr>
            </w:pPr>
          </w:p>
        </w:tc>
      </w:tr>
      <w:tr w:rsidR="00331281" w:rsidRPr="007E7536" w14:paraId="46865A0D" w14:textId="77777777" w:rsidTr="0002507C">
        <w:tc>
          <w:tcPr>
            <w:tcW w:w="9072" w:type="dxa"/>
            <w:gridSpan w:val="2"/>
            <w:tcBorders>
              <w:top w:val="nil"/>
              <w:left w:val="nil"/>
              <w:bottom w:val="nil"/>
              <w:right w:val="nil"/>
            </w:tcBorders>
          </w:tcPr>
          <w:p w14:paraId="4C432244" w14:textId="77777777" w:rsidR="00331281" w:rsidRPr="007E7536" w:rsidRDefault="00331281" w:rsidP="007F6165">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331281" w:rsidRPr="007E7536" w14:paraId="4A2EEDED" w14:textId="77777777" w:rsidTr="0002507C">
        <w:tc>
          <w:tcPr>
            <w:tcW w:w="5536" w:type="dxa"/>
            <w:tcBorders>
              <w:top w:val="nil"/>
              <w:left w:val="nil"/>
              <w:right w:val="nil"/>
            </w:tcBorders>
          </w:tcPr>
          <w:p w14:paraId="2B398C46" w14:textId="77777777" w:rsidR="00331281" w:rsidRPr="007E7536" w:rsidRDefault="00331281" w:rsidP="007F6165">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6" w:type="dxa"/>
            <w:tcBorders>
              <w:top w:val="nil"/>
              <w:left w:val="nil"/>
              <w:right w:val="nil"/>
            </w:tcBorders>
          </w:tcPr>
          <w:p w14:paraId="59C73451" w14:textId="7CF2020C" w:rsidR="00331281" w:rsidRPr="007E7536" w:rsidRDefault="004A4F46" w:rsidP="00CE3DDC">
            <w:pPr>
              <w:autoSpaceDE w:val="0"/>
              <w:autoSpaceDN w:val="0"/>
              <w:adjustRightInd w:val="0"/>
              <w:ind w:left="0" w:firstLine="0"/>
              <w:jc w:val="right"/>
              <w:rPr>
                <w:rFonts w:ascii="Arial" w:hAnsi="Arial" w:cs="Arial"/>
                <w:bCs/>
                <w:iCs/>
                <w:sz w:val="22"/>
                <w:szCs w:val="22"/>
                <w:lang w:eastAsia="cs-CZ"/>
              </w:rPr>
            </w:pPr>
            <w:proofErr w:type="spellStart"/>
            <w:r>
              <w:rPr>
                <w:rFonts w:ascii="Arial" w:hAnsi="Arial" w:cs="Arial"/>
                <w:bCs/>
                <w:iCs/>
                <w:sz w:val="22"/>
                <w:szCs w:val="22"/>
                <w:lang w:eastAsia="cs-CZ"/>
              </w:rPr>
              <w:t>xxx</w:t>
            </w:r>
            <w:proofErr w:type="spellEnd"/>
            <w:r w:rsidR="004708A2" w:rsidRPr="004708A2">
              <w:rPr>
                <w:rFonts w:ascii="Arial" w:hAnsi="Arial" w:cs="Arial"/>
                <w:bCs/>
                <w:iCs/>
                <w:sz w:val="22"/>
                <w:szCs w:val="22"/>
                <w:lang w:eastAsia="cs-CZ"/>
              </w:rPr>
              <w:t>/2</w:t>
            </w:r>
            <w:r>
              <w:rPr>
                <w:rFonts w:ascii="Arial" w:hAnsi="Arial" w:cs="Arial"/>
                <w:bCs/>
                <w:iCs/>
                <w:sz w:val="22"/>
                <w:szCs w:val="22"/>
                <w:lang w:eastAsia="cs-CZ"/>
              </w:rPr>
              <w:t>6</w:t>
            </w:r>
            <w:r w:rsidR="004708A2" w:rsidRPr="004708A2">
              <w:rPr>
                <w:rFonts w:ascii="Arial" w:hAnsi="Arial" w:cs="Arial"/>
                <w:bCs/>
                <w:iCs/>
                <w:sz w:val="22"/>
                <w:szCs w:val="22"/>
                <w:lang w:eastAsia="cs-CZ"/>
              </w:rPr>
              <w:t>/S/</w:t>
            </w:r>
            <w:proofErr w:type="spellStart"/>
            <w:r w:rsidR="004708A2" w:rsidRPr="004708A2">
              <w:rPr>
                <w:rFonts w:ascii="Arial" w:hAnsi="Arial" w:cs="Arial"/>
                <w:bCs/>
                <w:iCs/>
                <w:sz w:val="22"/>
                <w:szCs w:val="22"/>
                <w:lang w:eastAsia="cs-CZ"/>
              </w:rPr>
              <w:t>OdIKŘ</w:t>
            </w:r>
            <w:proofErr w:type="spellEnd"/>
          </w:p>
        </w:tc>
      </w:tr>
    </w:tbl>
    <w:p w14:paraId="056A8986" w14:textId="77777777" w:rsidR="00331281" w:rsidRPr="007E7536" w:rsidRDefault="00331281" w:rsidP="00331281">
      <w:pPr>
        <w:autoSpaceDE w:val="0"/>
        <w:autoSpaceDN w:val="0"/>
        <w:adjustRightInd w:val="0"/>
        <w:ind w:left="0" w:firstLine="0"/>
        <w:jc w:val="center"/>
        <w:rPr>
          <w:rFonts w:ascii="Arial" w:hAnsi="Arial" w:cs="Arial"/>
          <w:b/>
          <w:bCs/>
          <w:iCs/>
          <w:sz w:val="36"/>
          <w:szCs w:val="36"/>
          <w:lang w:eastAsia="cs-CZ"/>
        </w:rPr>
      </w:pPr>
    </w:p>
    <w:p w14:paraId="632A86C9" w14:textId="77777777" w:rsidR="00331281" w:rsidRPr="007E7536"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7181B431" w14:textId="77777777" w:rsidR="00331281" w:rsidRPr="007E7536" w:rsidRDefault="00331281" w:rsidP="00331281">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2"/>
        <w:gridCol w:w="4920"/>
      </w:tblGrid>
      <w:tr w:rsidR="00331281" w:rsidRPr="007E7536" w14:paraId="7AA5CBFC" w14:textId="77777777" w:rsidTr="007F6165">
        <w:tc>
          <w:tcPr>
            <w:tcW w:w="400" w:type="dxa"/>
            <w:vMerge w:val="restart"/>
          </w:tcPr>
          <w:p w14:paraId="17EAC09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819" w:type="dxa"/>
            <w:vAlign w:val="bottom"/>
          </w:tcPr>
          <w:p w14:paraId="23EA9C26"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5001" w:type="dxa"/>
            <w:vAlign w:val="bottom"/>
          </w:tcPr>
          <w:p w14:paraId="7A7521FC"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 xml:space="preserve">Město Šternberk </w:t>
            </w:r>
          </w:p>
        </w:tc>
      </w:tr>
      <w:tr w:rsidR="00331281" w:rsidRPr="007E7536" w14:paraId="3E04D6E4" w14:textId="77777777" w:rsidTr="007F6165">
        <w:tc>
          <w:tcPr>
            <w:tcW w:w="400" w:type="dxa"/>
            <w:vMerge/>
            <w:vAlign w:val="center"/>
          </w:tcPr>
          <w:p w14:paraId="458F8419"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DCB8F2C"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zastoupený ve věcech smluvních:</w:t>
            </w:r>
          </w:p>
        </w:tc>
        <w:tc>
          <w:tcPr>
            <w:tcW w:w="5001" w:type="dxa"/>
            <w:vAlign w:val="center"/>
          </w:tcPr>
          <w:p w14:paraId="75404786" w14:textId="77777777" w:rsidR="00331281" w:rsidRPr="007E7536" w:rsidRDefault="00B63FEB" w:rsidP="007F6165">
            <w:pPr>
              <w:ind w:left="0" w:firstLine="0"/>
              <w:jc w:val="left"/>
              <w:rPr>
                <w:rFonts w:ascii="Arial" w:hAnsi="Arial" w:cs="Arial"/>
                <w:sz w:val="22"/>
                <w:szCs w:val="22"/>
                <w:lang w:eastAsia="cs-CZ"/>
              </w:rPr>
            </w:pPr>
            <w:r>
              <w:rPr>
                <w:rFonts w:ascii="Arial" w:hAnsi="Arial" w:cs="Arial"/>
                <w:sz w:val="22"/>
                <w:szCs w:val="22"/>
                <w:lang w:eastAsia="cs-CZ"/>
              </w:rPr>
              <w:t>Ing. Stanislav Orság, starosta</w:t>
            </w:r>
          </w:p>
        </w:tc>
      </w:tr>
      <w:tr w:rsidR="00331281" w:rsidRPr="007E7536" w14:paraId="3D8A6021" w14:textId="77777777" w:rsidTr="007F6165">
        <w:tc>
          <w:tcPr>
            <w:tcW w:w="400" w:type="dxa"/>
            <w:vMerge/>
            <w:vAlign w:val="center"/>
          </w:tcPr>
          <w:p w14:paraId="5AB4C25E"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63916C4F" w14:textId="77777777" w:rsidR="00331281" w:rsidRPr="007E7536" w:rsidRDefault="00331281" w:rsidP="007F6165">
            <w:pPr>
              <w:ind w:left="0" w:firstLine="0"/>
              <w:jc w:val="left"/>
              <w:rPr>
                <w:rFonts w:ascii="Arial" w:hAnsi="Arial" w:cs="Arial"/>
                <w:sz w:val="22"/>
                <w:szCs w:val="22"/>
                <w:lang w:eastAsia="cs-CZ"/>
              </w:rPr>
            </w:pPr>
          </w:p>
        </w:tc>
        <w:tc>
          <w:tcPr>
            <w:tcW w:w="5001" w:type="dxa"/>
            <w:vAlign w:val="center"/>
          </w:tcPr>
          <w:p w14:paraId="5CF4FC92" w14:textId="77777777" w:rsidR="00331281" w:rsidRPr="007E7536" w:rsidRDefault="00331281" w:rsidP="007F6165">
            <w:pPr>
              <w:ind w:left="0" w:firstLine="0"/>
              <w:jc w:val="left"/>
              <w:rPr>
                <w:rFonts w:ascii="Arial" w:hAnsi="Arial" w:cs="Arial"/>
                <w:sz w:val="22"/>
                <w:szCs w:val="22"/>
                <w:lang w:eastAsia="cs-CZ"/>
              </w:rPr>
            </w:pPr>
          </w:p>
        </w:tc>
      </w:tr>
      <w:tr w:rsidR="00331281" w:rsidRPr="007E7536" w14:paraId="1F18423F" w14:textId="77777777" w:rsidTr="007F6165">
        <w:tc>
          <w:tcPr>
            <w:tcW w:w="400" w:type="dxa"/>
            <w:vMerge/>
            <w:vAlign w:val="center"/>
          </w:tcPr>
          <w:p w14:paraId="0096ABD5"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F4AB5B0"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sídlo:</w:t>
            </w:r>
          </w:p>
        </w:tc>
        <w:tc>
          <w:tcPr>
            <w:tcW w:w="5001" w:type="dxa"/>
            <w:vAlign w:val="center"/>
          </w:tcPr>
          <w:p w14:paraId="6028FA5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Horní náměstí 78/16, 785 01 Šternberk </w:t>
            </w:r>
          </w:p>
        </w:tc>
      </w:tr>
      <w:tr w:rsidR="00331281" w:rsidRPr="007E7536" w14:paraId="7B1DB84C" w14:textId="77777777" w:rsidTr="007F6165">
        <w:tc>
          <w:tcPr>
            <w:tcW w:w="400" w:type="dxa"/>
            <w:vMerge/>
            <w:vAlign w:val="center"/>
          </w:tcPr>
          <w:p w14:paraId="00B21EE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57C68D"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IČ: </w:t>
            </w:r>
          </w:p>
        </w:tc>
        <w:tc>
          <w:tcPr>
            <w:tcW w:w="5001" w:type="dxa"/>
            <w:vAlign w:val="center"/>
          </w:tcPr>
          <w:p w14:paraId="5E68F22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00299529</w:t>
            </w:r>
          </w:p>
        </w:tc>
      </w:tr>
      <w:tr w:rsidR="00331281" w:rsidRPr="007E7536" w14:paraId="654039FE" w14:textId="77777777" w:rsidTr="007F6165">
        <w:tc>
          <w:tcPr>
            <w:tcW w:w="400" w:type="dxa"/>
            <w:vMerge/>
            <w:vAlign w:val="center"/>
          </w:tcPr>
          <w:p w14:paraId="3E34336C"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3A57ACA"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5001" w:type="dxa"/>
            <w:vAlign w:val="center"/>
          </w:tcPr>
          <w:p w14:paraId="2E649F4E" w14:textId="42F39F8C"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CZ00299529</w:t>
            </w:r>
          </w:p>
        </w:tc>
      </w:tr>
      <w:tr w:rsidR="00331281" w:rsidRPr="007E7536" w14:paraId="7C2BECEA" w14:textId="77777777" w:rsidTr="007F6165">
        <w:tc>
          <w:tcPr>
            <w:tcW w:w="400" w:type="dxa"/>
            <w:vMerge/>
            <w:vAlign w:val="center"/>
          </w:tcPr>
          <w:p w14:paraId="6BFDAA20"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D747A3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bankovní spojení:</w:t>
            </w:r>
          </w:p>
        </w:tc>
        <w:tc>
          <w:tcPr>
            <w:tcW w:w="5001" w:type="dxa"/>
            <w:vAlign w:val="center"/>
          </w:tcPr>
          <w:p w14:paraId="7880B1A5" w14:textId="4AFC2C61" w:rsidR="00331281" w:rsidRPr="007E7536" w:rsidRDefault="002750A0" w:rsidP="007F6165">
            <w:pPr>
              <w:ind w:left="0" w:firstLine="0"/>
              <w:jc w:val="left"/>
              <w:rPr>
                <w:rFonts w:ascii="Arial" w:hAnsi="Arial" w:cs="Arial"/>
                <w:sz w:val="22"/>
                <w:szCs w:val="22"/>
                <w:lang w:eastAsia="cs-CZ"/>
              </w:rPr>
            </w:pPr>
            <w:r w:rsidRPr="001C21F5">
              <w:rPr>
                <w:rFonts w:ascii="Arial" w:hAnsi="Arial" w:cs="Arial"/>
                <w:sz w:val="22"/>
                <w:szCs w:val="22"/>
                <w:lang w:eastAsia="cs-CZ"/>
              </w:rPr>
              <w:t>Česká spořitelna, a.s</w:t>
            </w:r>
            <w:r w:rsidR="00EE146E">
              <w:rPr>
                <w:rFonts w:ascii="Arial" w:hAnsi="Arial" w:cs="Arial"/>
                <w:sz w:val="22"/>
                <w:szCs w:val="22"/>
                <w:lang w:eastAsia="cs-CZ"/>
              </w:rPr>
              <w:t>.</w:t>
            </w:r>
          </w:p>
        </w:tc>
      </w:tr>
      <w:tr w:rsidR="00331281" w:rsidRPr="007E7536" w14:paraId="07F24DDB" w14:textId="77777777" w:rsidTr="007F6165">
        <w:tc>
          <w:tcPr>
            <w:tcW w:w="400" w:type="dxa"/>
            <w:vMerge/>
            <w:vAlign w:val="center"/>
          </w:tcPr>
          <w:p w14:paraId="3C2CD57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1F059424" w14:textId="4D0333CD"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5001" w:type="dxa"/>
            <w:vAlign w:val="center"/>
          </w:tcPr>
          <w:p w14:paraId="3410EA1E" w14:textId="4F3469FF" w:rsidR="00331281" w:rsidRPr="007E7536" w:rsidRDefault="00EE146E" w:rsidP="007F6165">
            <w:pPr>
              <w:ind w:left="0" w:firstLine="0"/>
              <w:jc w:val="left"/>
              <w:rPr>
                <w:rFonts w:ascii="Arial" w:hAnsi="Arial" w:cs="Arial"/>
                <w:sz w:val="22"/>
                <w:szCs w:val="22"/>
                <w:lang w:eastAsia="cs-CZ"/>
              </w:rPr>
            </w:pPr>
            <w:r w:rsidRPr="001C21F5">
              <w:rPr>
                <w:rFonts w:ascii="Arial" w:hAnsi="Arial" w:cs="Arial"/>
                <w:sz w:val="22"/>
                <w:szCs w:val="22"/>
                <w:lang w:eastAsia="cs-CZ"/>
              </w:rPr>
              <w:t>19-1801688399/0800</w:t>
            </w:r>
          </w:p>
        </w:tc>
      </w:tr>
      <w:tr w:rsidR="00331281" w:rsidRPr="007E7536" w14:paraId="19C49A68" w14:textId="77777777" w:rsidTr="007F6165">
        <w:tc>
          <w:tcPr>
            <w:tcW w:w="400" w:type="dxa"/>
            <w:vMerge/>
            <w:vAlign w:val="center"/>
          </w:tcPr>
          <w:p w14:paraId="75A16C93"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CF2F13"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„kupující“</w:t>
            </w:r>
          </w:p>
        </w:tc>
        <w:tc>
          <w:tcPr>
            <w:tcW w:w="5001" w:type="dxa"/>
            <w:vAlign w:val="center"/>
          </w:tcPr>
          <w:p w14:paraId="434DC67E" w14:textId="77777777" w:rsidR="00331281" w:rsidRPr="007E7536" w:rsidRDefault="00331281" w:rsidP="007F6165">
            <w:pPr>
              <w:ind w:left="0" w:firstLine="0"/>
              <w:jc w:val="left"/>
              <w:rPr>
                <w:rFonts w:ascii="Arial" w:hAnsi="Arial" w:cs="Arial"/>
                <w:sz w:val="22"/>
                <w:szCs w:val="22"/>
                <w:lang w:eastAsia="cs-CZ"/>
              </w:rPr>
            </w:pPr>
          </w:p>
        </w:tc>
      </w:tr>
    </w:tbl>
    <w:p w14:paraId="266437F6" w14:textId="77777777" w:rsidR="00331281" w:rsidRPr="007E7536" w:rsidRDefault="00331281" w:rsidP="00331281">
      <w:pPr>
        <w:ind w:left="0" w:firstLine="0"/>
        <w:jc w:val="left"/>
        <w:rPr>
          <w:rFonts w:ascii="Arial" w:hAnsi="Arial" w:cs="Arial"/>
          <w:sz w:val="22"/>
          <w:szCs w:val="22"/>
          <w:lang w:eastAsia="cs-CZ"/>
        </w:rPr>
      </w:pPr>
      <w:r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4"/>
        <w:gridCol w:w="1164"/>
        <w:gridCol w:w="3754"/>
      </w:tblGrid>
      <w:tr w:rsidR="00331281" w:rsidRPr="007E7536" w14:paraId="619E1937" w14:textId="77777777" w:rsidTr="007F4F39">
        <w:tc>
          <w:tcPr>
            <w:tcW w:w="400" w:type="dxa"/>
            <w:vMerge w:val="restart"/>
          </w:tcPr>
          <w:p w14:paraId="6DC3AA56"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4" w:type="dxa"/>
            <w:vAlign w:val="bottom"/>
          </w:tcPr>
          <w:p w14:paraId="066A9A82" w14:textId="77777777" w:rsidR="00331281" w:rsidRPr="002750A0" w:rsidRDefault="00331281" w:rsidP="007F6165">
            <w:pPr>
              <w:ind w:left="0" w:firstLine="0"/>
              <w:jc w:val="left"/>
              <w:rPr>
                <w:rFonts w:ascii="Arial" w:hAnsi="Arial" w:cs="Arial"/>
                <w:b/>
                <w:sz w:val="22"/>
                <w:szCs w:val="22"/>
                <w:lang w:eastAsia="cs-CZ"/>
              </w:rPr>
            </w:pPr>
            <w:r w:rsidRPr="002750A0">
              <w:rPr>
                <w:rFonts w:ascii="Arial" w:hAnsi="Arial" w:cs="Arial"/>
                <w:b/>
                <w:sz w:val="22"/>
                <w:szCs w:val="22"/>
                <w:lang w:eastAsia="cs-CZ"/>
              </w:rPr>
              <w:t>Prodávající:</w:t>
            </w:r>
          </w:p>
        </w:tc>
        <w:tc>
          <w:tcPr>
            <w:tcW w:w="4918" w:type="dxa"/>
            <w:gridSpan w:val="2"/>
            <w:vAlign w:val="bottom"/>
          </w:tcPr>
          <w:p w14:paraId="42B62B0B" w14:textId="5ED0BCCA" w:rsidR="00331281" w:rsidRPr="004A4F46" w:rsidRDefault="004A4F46" w:rsidP="007F6165">
            <w:pPr>
              <w:ind w:left="0" w:firstLine="0"/>
              <w:jc w:val="left"/>
              <w:rPr>
                <w:rFonts w:ascii="Arial" w:hAnsi="Arial" w:cs="Arial"/>
                <w:b/>
                <w:sz w:val="22"/>
                <w:szCs w:val="22"/>
                <w:highlight w:val="yellow"/>
                <w:lang w:eastAsia="cs-CZ"/>
              </w:rPr>
            </w:pPr>
            <w:r>
              <w:rPr>
                <w:rFonts w:ascii="Arial" w:hAnsi="Arial" w:cs="Arial"/>
                <w:b/>
                <w:sz w:val="22"/>
                <w:szCs w:val="22"/>
                <w:highlight w:val="yellow"/>
                <w:lang w:eastAsia="cs-CZ"/>
              </w:rPr>
              <w:t>……………………………………</w:t>
            </w:r>
          </w:p>
        </w:tc>
      </w:tr>
      <w:tr w:rsidR="00331281" w:rsidRPr="007E7536" w14:paraId="55747CBC" w14:textId="77777777" w:rsidTr="007F4F39">
        <w:tc>
          <w:tcPr>
            <w:tcW w:w="400" w:type="dxa"/>
            <w:vMerge/>
            <w:vAlign w:val="center"/>
          </w:tcPr>
          <w:p w14:paraId="093A331E"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C7BB1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zastoupený ve věcech smluvních:</w:t>
            </w:r>
          </w:p>
        </w:tc>
        <w:tc>
          <w:tcPr>
            <w:tcW w:w="4918" w:type="dxa"/>
            <w:gridSpan w:val="2"/>
            <w:vAlign w:val="center"/>
          </w:tcPr>
          <w:p w14:paraId="41618693" w14:textId="69239015" w:rsidR="00331281" w:rsidRPr="004A4F46" w:rsidRDefault="004A4F46" w:rsidP="002750A0">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7F4F39" w:rsidRPr="004A4F46" w14:paraId="3BB525EA" w14:textId="77777777" w:rsidTr="007F4F39">
        <w:trPr>
          <w:gridAfter w:val="1"/>
          <w:wAfter w:w="3754" w:type="dxa"/>
        </w:trPr>
        <w:tc>
          <w:tcPr>
            <w:tcW w:w="400" w:type="dxa"/>
            <w:vMerge/>
            <w:vAlign w:val="center"/>
          </w:tcPr>
          <w:p w14:paraId="70E20F23" w14:textId="77777777" w:rsidR="007F4F39" w:rsidRPr="007E7536" w:rsidRDefault="007F4F39" w:rsidP="007F6165">
            <w:pPr>
              <w:ind w:left="0" w:firstLine="0"/>
              <w:jc w:val="left"/>
              <w:rPr>
                <w:rFonts w:ascii="Arial" w:hAnsi="Arial" w:cs="Arial"/>
                <w:sz w:val="22"/>
                <w:szCs w:val="22"/>
                <w:lang w:eastAsia="cs-CZ"/>
              </w:rPr>
            </w:pPr>
          </w:p>
        </w:tc>
        <w:tc>
          <w:tcPr>
            <w:tcW w:w="4918" w:type="dxa"/>
            <w:gridSpan w:val="2"/>
            <w:vAlign w:val="center"/>
          </w:tcPr>
          <w:p w14:paraId="5AD515E0" w14:textId="77777777" w:rsidR="007F4F39" w:rsidRPr="004A4F46" w:rsidRDefault="007F4F39" w:rsidP="007F6165">
            <w:pPr>
              <w:ind w:left="0" w:firstLine="0"/>
              <w:jc w:val="left"/>
              <w:rPr>
                <w:rFonts w:ascii="Arial" w:hAnsi="Arial" w:cs="Arial"/>
                <w:sz w:val="22"/>
                <w:szCs w:val="22"/>
                <w:highlight w:val="yellow"/>
                <w:lang w:eastAsia="cs-CZ"/>
              </w:rPr>
            </w:pPr>
          </w:p>
        </w:tc>
      </w:tr>
      <w:tr w:rsidR="00331281" w:rsidRPr="007E7536" w14:paraId="62EDF82A" w14:textId="77777777" w:rsidTr="007F4F39">
        <w:tc>
          <w:tcPr>
            <w:tcW w:w="400" w:type="dxa"/>
            <w:vMerge/>
            <w:vAlign w:val="center"/>
          </w:tcPr>
          <w:p w14:paraId="2F7C5F4B"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51609F8E"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sídlo:</w:t>
            </w:r>
          </w:p>
        </w:tc>
        <w:tc>
          <w:tcPr>
            <w:tcW w:w="4918" w:type="dxa"/>
            <w:gridSpan w:val="2"/>
            <w:vAlign w:val="center"/>
          </w:tcPr>
          <w:p w14:paraId="02D5E63A" w14:textId="58E6709E" w:rsidR="00331281" w:rsidRPr="004A4F46" w:rsidRDefault="00331281" w:rsidP="007F6165">
            <w:pPr>
              <w:ind w:left="0" w:firstLine="0"/>
              <w:jc w:val="left"/>
              <w:rPr>
                <w:rFonts w:ascii="Arial" w:hAnsi="Arial" w:cs="Arial"/>
                <w:sz w:val="22"/>
                <w:szCs w:val="22"/>
                <w:highlight w:val="yellow"/>
                <w:lang w:eastAsia="cs-CZ"/>
              </w:rPr>
            </w:pPr>
          </w:p>
        </w:tc>
      </w:tr>
      <w:tr w:rsidR="00331281" w:rsidRPr="007E7536" w14:paraId="083DBC1B" w14:textId="77777777" w:rsidTr="007F4F39">
        <w:tc>
          <w:tcPr>
            <w:tcW w:w="400" w:type="dxa"/>
            <w:vMerge/>
            <w:vAlign w:val="center"/>
          </w:tcPr>
          <w:p w14:paraId="5E564CD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2FCE759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IČ (IČO):</w:t>
            </w:r>
          </w:p>
        </w:tc>
        <w:tc>
          <w:tcPr>
            <w:tcW w:w="4918" w:type="dxa"/>
            <w:gridSpan w:val="2"/>
            <w:vAlign w:val="center"/>
          </w:tcPr>
          <w:p w14:paraId="1E824FD7" w14:textId="49B81393"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6E1C30B9" w14:textId="77777777" w:rsidTr="007F4F39">
        <w:tc>
          <w:tcPr>
            <w:tcW w:w="400" w:type="dxa"/>
            <w:vMerge/>
            <w:vAlign w:val="center"/>
          </w:tcPr>
          <w:p w14:paraId="436618D9"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ED409C9"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DIČ:</w:t>
            </w:r>
          </w:p>
        </w:tc>
        <w:tc>
          <w:tcPr>
            <w:tcW w:w="4918" w:type="dxa"/>
            <w:gridSpan w:val="2"/>
            <w:vAlign w:val="center"/>
          </w:tcPr>
          <w:p w14:paraId="67882C66" w14:textId="4A5494C7"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465FE47A" w14:textId="77777777" w:rsidTr="007F4F39">
        <w:tc>
          <w:tcPr>
            <w:tcW w:w="400" w:type="dxa"/>
            <w:vMerge/>
            <w:vAlign w:val="center"/>
          </w:tcPr>
          <w:p w14:paraId="4A862A1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0951A8"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bankovní spojení:</w:t>
            </w:r>
          </w:p>
        </w:tc>
        <w:tc>
          <w:tcPr>
            <w:tcW w:w="4918" w:type="dxa"/>
            <w:gridSpan w:val="2"/>
            <w:vAlign w:val="center"/>
          </w:tcPr>
          <w:p w14:paraId="388E4E55" w14:textId="47A48DD1"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06C60E55" w14:textId="77777777" w:rsidTr="007F4F39">
        <w:tc>
          <w:tcPr>
            <w:tcW w:w="400" w:type="dxa"/>
            <w:vMerge/>
            <w:vAlign w:val="center"/>
          </w:tcPr>
          <w:p w14:paraId="67CCEEBD"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BEFC15F" w14:textId="38861DFF"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4918" w:type="dxa"/>
            <w:gridSpan w:val="2"/>
            <w:vAlign w:val="center"/>
          </w:tcPr>
          <w:p w14:paraId="77DA24E3" w14:textId="073B1E28"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3F737696" w14:textId="77777777" w:rsidTr="007F4F39">
        <w:tc>
          <w:tcPr>
            <w:tcW w:w="400" w:type="dxa"/>
            <w:vMerge/>
            <w:vAlign w:val="center"/>
          </w:tcPr>
          <w:p w14:paraId="77207BB6"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436F519"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„prodávající“</w:t>
            </w:r>
          </w:p>
        </w:tc>
        <w:tc>
          <w:tcPr>
            <w:tcW w:w="4918" w:type="dxa"/>
            <w:gridSpan w:val="2"/>
            <w:vAlign w:val="center"/>
          </w:tcPr>
          <w:p w14:paraId="3B657CD9" w14:textId="77777777" w:rsidR="00331281" w:rsidRPr="004A4F46" w:rsidRDefault="00331281" w:rsidP="007F6165">
            <w:pPr>
              <w:ind w:left="0" w:firstLine="0"/>
              <w:jc w:val="left"/>
              <w:rPr>
                <w:rFonts w:ascii="Arial" w:hAnsi="Arial" w:cs="Arial"/>
                <w:sz w:val="22"/>
                <w:szCs w:val="22"/>
                <w:highlight w:val="yellow"/>
                <w:lang w:eastAsia="cs-CZ"/>
              </w:rPr>
            </w:pPr>
          </w:p>
        </w:tc>
      </w:tr>
    </w:tbl>
    <w:p w14:paraId="4B992598" w14:textId="77777777" w:rsidR="00331281" w:rsidRPr="007E7536" w:rsidRDefault="00331281" w:rsidP="00331281">
      <w:pPr>
        <w:widowControl w:val="0"/>
        <w:suppressAutoHyphens/>
        <w:ind w:left="0" w:firstLine="0"/>
        <w:jc w:val="center"/>
      </w:pPr>
    </w:p>
    <w:p w14:paraId="4D440E89"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46EE8133" w14:textId="77777777" w:rsidR="00331281" w:rsidRPr="007E7536" w:rsidRDefault="00331281" w:rsidP="00331281">
      <w:pPr>
        <w:widowControl w:val="0"/>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46DF5CCA"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01F7945E" w14:textId="532D2296" w:rsidR="00331281" w:rsidRPr="007E7536" w:rsidRDefault="00331281" w:rsidP="009325E9">
      <w:pPr>
        <w:widowControl w:val="0"/>
        <w:numPr>
          <w:ilvl w:val="0"/>
          <w:numId w:val="2"/>
        </w:numPr>
        <w:suppressAutoHyphens/>
        <w:rPr>
          <w:rFonts w:ascii="Arial" w:hAnsi="Arial" w:cs="Arial"/>
          <w:sz w:val="22"/>
          <w:szCs w:val="22"/>
        </w:rPr>
      </w:pPr>
      <w:r w:rsidRPr="007E7536">
        <w:rPr>
          <w:rFonts w:ascii="Arial" w:hAnsi="Arial" w:cs="Arial"/>
          <w:sz w:val="22"/>
          <w:szCs w:val="22"/>
        </w:rPr>
        <w:t xml:space="preserve">Účelem této smlouvy je dodání </w:t>
      </w:r>
      <w:r w:rsidR="004A4F46">
        <w:rPr>
          <w:rFonts w:ascii="Arial" w:hAnsi="Arial" w:cs="Arial"/>
          <w:sz w:val="22"/>
          <w:szCs w:val="22"/>
        </w:rPr>
        <w:t xml:space="preserve">dvou </w:t>
      </w:r>
      <w:r w:rsidR="007A1E4B">
        <w:rPr>
          <w:rFonts w:ascii="Arial" w:hAnsi="Arial" w:cs="Arial"/>
          <w:sz w:val="22"/>
          <w:szCs w:val="22"/>
        </w:rPr>
        <w:t>server</w:t>
      </w:r>
      <w:r w:rsidR="004A4F46">
        <w:rPr>
          <w:rFonts w:ascii="Arial" w:hAnsi="Arial" w:cs="Arial"/>
          <w:sz w:val="22"/>
          <w:szCs w:val="22"/>
        </w:rPr>
        <w:t>ů</w:t>
      </w:r>
      <w:r w:rsidR="007A1E4B">
        <w:rPr>
          <w:rFonts w:ascii="Arial" w:hAnsi="Arial" w:cs="Arial"/>
          <w:sz w:val="22"/>
          <w:szCs w:val="22"/>
        </w:rPr>
        <w:t xml:space="preserve"> </w:t>
      </w:r>
      <w:r w:rsidR="004A4F46" w:rsidRPr="004A4F46">
        <w:rPr>
          <w:rFonts w:ascii="Arial" w:hAnsi="Arial" w:cs="Arial"/>
          <w:sz w:val="22"/>
          <w:szCs w:val="22"/>
          <w:highlight w:val="yellow"/>
        </w:rPr>
        <w:t>……….</w:t>
      </w:r>
      <w:r w:rsidRPr="007E7536">
        <w:rPr>
          <w:rFonts w:ascii="Arial" w:hAnsi="Arial" w:cs="Arial"/>
          <w:sz w:val="22"/>
          <w:szCs w:val="22"/>
        </w:rPr>
        <w:t xml:space="preserve"> </w:t>
      </w:r>
      <w:r w:rsidR="009325E9">
        <w:rPr>
          <w:rFonts w:ascii="Arial" w:hAnsi="Arial" w:cs="Arial"/>
          <w:sz w:val="22"/>
          <w:szCs w:val="22"/>
        </w:rPr>
        <w:t>Městu Š</w:t>
      </w:r>
      <w:r w:rsidRPr="007E7536">
        <w:rPr>
          <w:rFonts w:ascii="Arial" w:hAnsi="Arial" w:cs="Arial"/>
          <w:sz w:val="22"/>
          <w:szCs w:val="22"/>
        </w:rPr>
        <w:t>ternberk</w:t>
      </w:r>
      <w:r w:rsidR="009325E9">
        <w:rPr>
          <w:rFonts w:ascii="Arial" w:hAnsi="Arial" w:cs="Arial"/>
          <w:sz w:val="22"/>
          <w:szCs w:val="22"/>
        </w:rPr>
        <w:t>, Horní náměstí 78/16, 78501 Šternberk</w:t>
      </w:r>
      <w:r w:rsidRPr="007E7536">
        <w:rPr>
          <w:rFonts w:ascii="Arial" w:hAnsi="Arial" w:cs="Arial"/>
          <w:sz w:val="22"/>
          <w:szCs w:val="22"/>
        </w:rPr>
        <w:t xml:space="preserve"> dle podmínek sjednaných v této smlouvě, kdy prodávající se zavazuje k dodání tohoto předmětu plnění a převedení vlastnického práva k němu na kupujícího a kupující se zavazuje za něj uhradit touto smlouvou sjednanou kupní cenu.</w:t>
      </w:r>
    </w:p>
    <w:p w14:paraId="12038B9B" w14:textId="77777777" w:rsidR="00331281" w:rsidRPr="007E7536" w:rsidRDefault="00331281" w:rsidP="00331281">
      <w:pPr>
        <w:widowControl w:val="0"/>
        <w:suppressAutoHyphens/>
        <w:ind w:left="644" w:firstLine="0"/>
        <w:jc w:val="left"/>
        <w:rPr>
          <w:rFonts w:ascii="Arial" w:hAnsi="Arial" w:cs="Arial"/>
          <w:sz w:val="22"/>
          <w:szCs w:val="22"/>
        </w:rPr>
      </w:pPr>
    </w:p>
    <w:p w14:paraId="2D0F684B"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Předmět plnění</w:t>
      </w:r>
    </w:p>
    <w:p w14:paraId="4320CB74"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5C2A028C" w14:textId="5B8ECA77" w:rsidR="00331281" w:rsidRPr="007E7536" w:rsidRDefault="00331281" w:rsidP="002642AA">
      <w:pPr>
        <w:widowControl w:val="0"/>
        <w:numPr>
          <w:ilvl w:val="0"/>
          <w:numId w:val="3"/>
        </w:numPr>
        <w:suppressAutoHyphens/>
        <w:spacing w:before="120"/>
        <w:rPr>
          <w:rFonts w:ascii="Arial" w:hAnsi="Arial"/>
          <w:sz w:val="22"/>
          <w:szCs w:val="22"/>
        </w:rPr>
      </w:pPr>
      <w:r w:rsidRPr="007E7536">
        <w:rPr>
          <w:rFonts w:ascii="Arial" w:hAnsi="Arial"/>
          <w:sz w:val="22"/>
          <w:szCs w:val="22"/>
        </w:rPr>
        <w:t>Předmětem plnění této smlouvy je dodání</w:t>
      </w:r>
      <w:r w:rsidR="002642AA">
        <w:rPr>
          <w:rFonts w:ascii="Arial" w:hAnsi="Arial"/>
          <w:sz w:val="22"/>
          <w:szCs w:val="22"/>
        </w:rPr>
        <w:t xml:space="preserve"> </w:t>
      </w:r>
      <w:r w:rsidR="00FA660E">
        <w:rPr>
          <w:rFonts w:ascii="Arial" w:hAnsi="Arial"/>
          <w:sz w:val="22"/>
          <w:szCs w:val="22"/>
        </w:rPr>
        <w:t xml:space="preserve">dvou </w:t>
      </w:r>
      <w:r w:rsidR="002642AA">
        <w:rPr>
          <w:rFonts w:ascii="Arial" w:hAnsi="Arial"/>
          <w:sz w:val="22"/>
          <w:szCs w:val="22"/>
        </w:rPr>
        <w:t>nov</w:t>
      </w:r>
      <w:r w:rsidR="00FA660E">
        <w:rPr>
          <w:rFonts w:ascii="Arial" w:hAnsi="Arial"/>
          <w:sz w:val="22"/>
          <w:szCs w:val="22"/>
        </w:rPr>
        <w:t>ých</w:t>
      </w:r>
      <w:r w:rsidR="002642AA" w:rsidRPr="002642AA">
        <w:t xml:space="preserve"> </w:t>
      </w:r>
      <w:r w:rsidR="002642AA" w:rsidRPr="002642AA">
        <w:rPr>
          <w:rFonts w:ascii="Arial" w:hAnsi="Arial"/>
          <w:sz w:val="22"/>
          <w:szCs w:val="22"/>
        </w:rPr>
        <w:t>server</w:t>
      </w:r>
      <w:r w:rsidR="00FA660E">
        <w:rPr>
          <w:rFonts w:ascii="Arial" w:hAnsi="Arial"/>
          <w:sz w:val="22"/>
          <w:szCs w:val="22"/>
        </w:rPr>
        <w:t xml:space="preserve">ů </w:t>
      </w:r>
      <w:r w:rsidR="00365660" w:rsidRPr="007E7536">
        <w:rPr>
          <w:rFonts w:ascii="Arial" w:hAnsi="Arial"/>
          <w:sz w:val="22"/>
          <w:szCs w:val="22"/>
        </w:rPr>
        <w:t xml:space="preserve">v souladu </w:t>
      </w:r>
      <w:r w:rsidRPr="007E7536">
        <w:rPr>
          <w:rFonts w:ascii="Arial" w:hAnsi="Arial"/>
          <w:sz w:val="22"/>
          <w:szCs w:val="22"/>
        </w:rPr>
        <w:t>s</w:t>
      </w:r>
      <w:r w:rsidR="00D75768">
        <w:rPr>
          <w:rFonts w:ascii="Arial" w:hAnsi="Arial"/>
          <w:sz w:val="22"/>
          <w:szCs w:val="22"/>
        </w:rPr>
        <w:t xml:space="preserve"> poptávanými </w:t>
      </w:r>
      <w:r w:rsidRPr="007E7536">
        <w:rPr>
          <w:rFonts w:ascii="Arial" w:hAnsi="Arial"/>
          <w:sz w:val="22"/>
          <w:szCs w:val="22"/>
        </w:rPr>
        <w:t>technickými požadavky dle přílohy č. 1 této smlouvy</w:t>
      </w:r>
      <w:r w:rsidR="00D75768">
        <w:rPr>
          <w:rFonts w:ascii="Arial" w:hAnsi="Arial"/>
          <w:sz w:val="22"/>
          <w:szCs w:val="22"/>
        </w:rPr>
        <w:t>.</w:t>
      </w:r>
    </w:p>
    <w:p w14:paraId="52B093CB" w14:textId="77777777" w:rsid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Prodávající se zavazuje dodat předmět plnění do místa plnění a v termínu plnění dle této smlouvy.</w:t>
      </w:r>
    </w:p>
    <w:p w14:paraId="5B22B1E7" w14:textId="77777777" w:rsidR="00331281" w:rsidRP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Dodávka je s dopravou, kterou zajistí prodávající na náklady kupujícího.</w:t>
      </w:r>
    </w:p>
    <w:p w14:paraId="5D0FDEFB" w14:textId="77777777" w:rsidR="00331281" w:rsidRPr="007E7536" w:rsidRDefault="00331281" w:rsidP="009325E9">
      <w:pPr>
        <w:widowControl w:val="0"/>
        <w:suppressAutoHyphens/>
        <w:spacing w:before="120"/>
        <w:ind w:left="0" w:firstLine="0"/>
        <w:rPr>
          <w:rFonts w:ascii="Arial" w:hAnsi="Arial"/>
          <w:sz w:val="22"/>
          <w:szCs w:val="22"/>
        </w:rPr>
      </w:pPr>
    </w:p>
    <w:p w14:paraId="44EA2AE2"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Termín a místo plnění</w:t>
      </w:r>
    </w:p>
    <w:p w14:paraId="667C08ED"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3F6F4A5C" w14:textId="57BD9EA6"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Místem plnění je </w:t>
      </w:r>
      <w:r w:rsidR="00497ED7" w:rsidRPr="00497ED7">
        <w:rPr>
          <w:rFonts w:ascii="Arial" w:hAnsi="Arial"/>
          <w:sz w:val="22"/>
          <w:szCs w:val="22"/>
        </w:rPr>
        <w:t>Opavská 64/1, 785 01 Šternberk</w:t>
      </w:r>
      <w:r w:rsidRPr="007E7536">
        <w:rPr>
          <w:rFonts w:ascii="Arial" w:hAnsi="Arial"/>
          <w:sz w:val="22"/>
          <w:szCs w:val="22"/>
        </w:rPr>
        <w:t>.</w:t>
      </w:r>
    </w:p>
    <w:p w14:paraId="2B84723B" w14:textId="7A6F41E9"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Prodávající se zavazuje splnit předmět plnění dle čl. III. této smlouvy do </w:t>
      </w:r>
      <w:r w:rsidR="00497ED7">
        <w:rPr>
          <w:rFonts w:ascii="Arial" w:hAnsi="Arial"/>
          <w:sz w:val="22"/>
          <w:szCs w:val="22"/>
        </w:rPr>
        <w:t>120</w:t>
      </w:r>
      <w:r w:rsidR="00570F24">
        <w:rPr>
          <w:rFonts w:ascii="Arial" w:hAnsi="Arial"/>
          <w:sz w:val="22"/>
          <w:szCs w:val="22"/>
        </w:rPr>
        <w:t xml:space="preserve"> d</w:t>
      </w:r>
      <w:r w:rsidRPr="007E7536">
        <w:rPr>
          <w:rFonts w:ascii="Arial" w:hAnsi="Arial"/>
          <w:sz w:val="22"/>
          <w:szCs w:val="22"/>
        </w:rPr>
        <w:t>nů od uzavření této smlouvy.</w:t>
      </w:r>
    </w:p>
    <w:p w14:paraId="131F0DDD" w14:textId="77777777" w:rsidR="00331281" w:rsidRPr="007E7536" w:rsidRDefault="00331281" w:rsidP="00331281">
      <w:pPr>
        <w:widowControl w:val="0"/>
        <w:suppressAutoHyphens/>
        <w:spacing w:before="120"/>
        <w:ind w:left="0" w:firstLine="0"/>
        <w:jc w:val="left"/>
        <w:rPr>
          <w:rFonts w:ascii="Arial" w:hAnsi="Arial"/>
          <w:sz w:val="22"/>
          <w:szCs w:val="22"/>
        </w:rPr>
      </w:pPr>
    </w:p>
    <w:p w14:paraId="2963954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Cena předmětu plnění a platební podmínky</w:t>
      </w:r>
    </w:p>
    <w:p w14:paraId="6C619A67"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776D5FAB" w14:textId="37A889E2" w:rsidR="00331281" w:rsidRPr="007E7536" w:rsidRDefault="00331281" w:rsidP="009325E9">
      <w:pPr>
        <w:widowControl w:val="0"/>
        <w:numPr>
          <w:ilvl w:val="0"/>
          <w:numId w:val="5"/>
        </w:numPr>
        <w:suppressAutoHyphens/>
        <w:spacing w:before="120" w:after="120"/>
        <w:ind w:left="714" w:hanging="357"/>
        <w:rPr>
          <w:rFonts w:ascii="Arial" w:hAnsi="Arial"/>
          <w:color w:val="000000"/>
          <w:sz w:val="22"/>
          <w:szCs w:val="22"/>
        </w:rPr>
      </w:pPr>
      <w:r w:rsidRPr="007E7536">
        <w:rPr>
          <w:rFonts w:ascii="Arial" w:hAnsi="Arial"/>
          <w:sz w:val="22"/>
          <w:szCs w:val="22"/>
        </w:rPr>
        <w:t xml:space="preserve">Celková cena je stranami sjednána na základě výsledků výběrového řízení předmětné veřejné zakázky ve výši </w:t>
      </w:r>
      <w:r w:rsidR="004A4F46" w:rsidRPr="004A4F46">
        <w:rPr>
          <w:rFonts w:ascii="Arial" w:hAnsi="Arial"/>
          <w:sz w:val="22"/>
          <w:szCs w:val="22"/>
          <w:highlight w:val="yellow"/>
        </w:rPr>
        <w:t>……</w:t>
      </w:r>
      <w:proofErr w:type="gramStart"/>
      <w:r w:rsidR="004A4F46" w:rsidRPr="004A4F46">
        <w:rPr>
          <w:rFonts w:ascii="Arial" w:hAnsi="Arial"/>
          <w:sz w:val="22"/>
          <w:szCs w:val="22"/>
          <w:highlight w:val="yellow"/>
        </w:rPr>
        <w:t>…….</w:t>
      </w:r>
      <w:proofErr w:type="gramEnd"/>
      <w:r w:rsidR="004A4F46" w:rsidRPr="004A4F46">
        <w:rPr>
          <w:rFonts w:ascii="Arial" w:hAnsi="Arial"/>
          <w:sz w:val="22"/>
          <w:szCs w:val="22"/>
          <w:highlight w:val="yellow"/>
        </w:rPr>
        <w:t>.</w:t>
      </w:r>
      <w:r w:rsidR="002750A0">
        <w:rPr>
          <w:rFonts w:ascii="Arial" w:hAnsi="Arial"/>
          <w:sz w:val="22"/>
          <w:szCs w:val="22"/>
        </w:rPr>
        <w:t xml:space="preserve"> Kč</w:t>
      </w:r>
      <w:r w:rsidRPr="007E7536">
        <w:rPr>
          <w:rFonts w:ascii="Arial" w:hAnsi="Arial"/>
          <w:sz w:val="22"/>
          <w:szCs w:val="22"/>
        </w:rPr>
        <w:t xml:space="preserve"> bez DPH, tj. ve výši </w:t>
      </w:r>
      <w:r w:rsidR="004A4F46" w:rsidRPr="004A4F46">
        <w:rPr>
          <w:rFonts w:ascii="Arial" w:hAnsi="Arial"/>
          <w:sz w:val="22"/>
          <w:szCs w:val="22"/>
          <w:highlight w:val="yellow"/>
        </w:rPr>
        <w:t>…………</w:t>
      </w:r>
      <w:r w:rsidRPr="007E7536">
        <w:rPr>
          <w:rFonts w:ascii="Arial" w:hAnsi="Arial"/>
          <w:sz w:val="22"/>
          <w:szCs w:val="22"/>
        </w:rPr>
        <w:t xml:space="preserve"> Kč vč. 21 % DPH.</w:t>
      </w:r>
      <w:r w:rsidRPr="007E7536">
        <w:rPr>
          <w:rFonts w:ascii="Arial" w:hAnsi="Arial"/>
          <w:color w:val="000000"/>
          <w:sz w:val="24"/>
          <w:lang w:eastAsia="cs-CZ"/>
        </w:rPr>
        <w:t xml:space="preserve"> </w:t>
      </w:r>
      <w:r w:rsidRPr="007E7536">
        <w:rPr>
          <w:rFonts w:ascii="Arial" w:hAnsi="Arial"/>
          <w:color w:val="000000"/>
          <w:sz w:val="22"/>
          <w:szCs w:val="22"/>
        </w:rPr>
        <w:t xml:space="preserve">Celková sjednaná cena díla </w:t>
      </w:r>
      <w:r w:rsidRPr="007E7536">
        <w:rPr>
          <w:rFonts w:ascii="Arial" w:hAnsi="Arial"/>
          <w:b/>
          <w:color w:val="000000"/>
          <w:sz w:val="22"/>
          <w:szCs w:val="22"/>
        </w:rPr>
        <w:t>bez DPH</w:t>
      </w:r>
      <w:r w:rsidRPr="007E7536">
        <w:rPr>
          <w:rFonts w:ascii="Arial" w:hAnsi="Arial"/>
          <w:color w:val="000000"/>
          <w:sz w:val="22"/>
          <w:szCs w:val="22"/>
        </w:rPr>
        <w:t xml:space="preserve"> je cenou nejvýše přípustnou (dále jen „celková cena“). </w:t>
      </w:r>
      <w:r w:rsidRPr="007E7536">
        <w:rPr>
          <w:rFonts w:ascii="Arial" w:hAnsi="Arial"/>
          <w:color w:val="000000"/>
          <w:sz w:val="24"/>
          <w:lang w:eastAsia="cs-CZ"/>
        </w:rPr>
        <w:t xml:space="preserve"> </w:t>
      </w:r>
    </w:p>
    <w:p w14:paraId="39FC25DF" w14:textId="1BD6BF9D"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 xml:space="preserve">Celková cena je pevná a lze ji měnit pouze po vzájemné dohodě smluvních </w:t>
      </w:r>
      <w:r w:rsidR="00C83F9A" w:rsidRPr="007E7536">
        <w:rPr>
          <w:rFonts w:ascii="Arial" w:hAnsi="Arial" w:cs="Arial"/>
          <w:sz w:val="22"/>
          <w:szCs w:val="22"/>
        </w:rPr>
        <w:t>stran,</w:t>
      </w:r>
      <w:r w:rsidRPr="007E7536">
        <w:rPr>
          <w:rFonts w:ascii="Arial" w:hAnsi="Arial" w:cs="Arial"/>
          <w:sz w:val="22"/>
          <w:szCs w:val="22"/>
        </w:rPr>
        <w:t xml:space="preserve"> a to pouze písemnou formou, která se stane nedílnou součástí této smlouvy.</w:t>
      </w:r>
    </w:p>
    <w:p w14:paraId="1945B48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Celková cena obsahuje veškeré náklady spojené s</w:t>
      </w:r>
      <w:r w:rsidR="00570F24">
        <w:rPr>
          <w:rFonts w:ascii="Arial" w:hAnsi="Arial" w:cs="Arial"/>
          <w:sz w:val="22"/>
          <w:szCs w:val="22"/>
        </w:rPr>
        <w:t> </w:t>
      </w:r>
      <w:r w:rsidRPr="007E7536">
        <w:rPr>
          <w:rFonts w:ascii="Arial" w:hAnsi="Arial" w:cs="Arial"/>
          <w:sz w:val="22"/>
          <w:szCs w:val="22"/>
        </w:rPr>
        <w:t>dodáním</w:t>
      </w:r>
      <w:r w:rsidR="00570F24">
        <w:rPr>
          <w:rFonts w:ascii="Arial" w:hAnsi="Arial" w:cs="Arial"/>
          <w:sz w:val="22"/>
          <w:szCs w:val="22"/>
        </w:rPr>
        <w:t>.</w:t>
      </w:r>
    </w:p>
    <w:p w14:paraId="222A803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5384D50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Záloha na cenu předmětu plnění se nesjednává. </w:t>
      </w:r>
    </w:p>
    <w:p w14:paraId="29EC7536"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dle odst. 1 tohoto článku smlouvy bude prodávajícímu uhrazena na základě daňového dokladu – faktury, který bude vystaven v souladu s touto smlouvou.</w:t>
      </w:r>
    </w:p>
    <w:p w14:paraId="6F595708"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Prodávající je oprávněn vystavit fakturu – daňový doklad po převzetí předmětu plnění této smlouvy, tj. po podpisu předávacího protokolu kupujícím, a to v 1 originále.</w:t>
      </w:r>
    </w:p>
    <w:p w14:paraId="516CB38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bude prodávajícímu uhrazena na základě daňového dokladu jednorázově bezhotovostním převodem na bankovní účet prodávajícího uvedený v úvodním článku této smlouvy.</w:t>
      </w:r>
    </w:p>
    <w:p w14:paraId="522F67C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Lhůta splatnosti se sjednává v délce </w:t>
      </w:r>
      <w:r w:rsidRPr="00570F24">
        <w:rPr>
          <w:rFonts w:ascii="Arial" w:hAnsi="Arial" w:cs="Arial"/>
          <w:sz w:val="22"/>
          <w:szCs w:val="22"/>
        </w:rPr>
        <w:t>30 dní</w:t>
      </w:r>
      <w:r w:rsidRPr="007E7536">
        <w:rPr>
          <w:rFonts w:ascii="Arial" w:hAnsi="Arial" w:cs="Arial"/>
          <w:sz w:val="22"/>
          <w:szCs w:val="22"/>
        </w:rPr>
        <w:t xml:space="preserve"> ode dne doručení daňového dokladu kupujícímu. Dnem uskutečnění zdanitelného plnění je den převzetí předmětu plnění kupujícím.</w:t>
      </w:r>
    </w:p>
    <w:p w14:paraId="7FAC35AB"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 </w:t>
      </w:r>
    </w:p>
    <w:p w14:paraId="0C93EA2B" w14:textId="77777777" w:rsidR="00331281" w:rsidRPr="007E7536" w:rsidRDefault="00331281" w:rsidP="009325E9">
      <w:pPr>
        <w:widowControl w:val="0"/>
        <w:numPr>
          <w:ilvl w:val="0"/>
          <w:numId w:val="5"/>
        </w:numPr>
        <w:suppressAutoHyphens/>
        <w:spacing w:before="120" w:after="120"/>
        <w:ind w:left="714" w:hanging="357"/>
        <w:rPr>
          <w:rFonts w:ascii="Arial" w:hAnsi="Arial" w:cs="Arial"/>
          <w:sz w:val="22"/>
          <w:szCs w:val="22"/>
        </w:rPr>
      </w:pPr>
      <w:r w:rsidRPr="007E7536">
        <w:rPr>
          <w:rFonts w:ascii="Arial" w:hAnsi="Arial" w:cs="Arial"/>
          <w:sz w:val="22"/>
          <w:szCs w:val="22"/>
        </w:rPr>
        <w:t>Daňový doklad se považuje za včas uhrazený, pokud je fakturovaná částka nejpozději v den splatnosti odepsána z účtu kupujícího ve prospěch účtu prodávajícího.</w:t>
      </w:r>
    </w:p>
    <w:p w14:paraId="218B2FA4" w14:textId="77777777"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Kupující si vyhrazuje právo neuhradit prodávajícímu kupní cenu, či její část v případě, že prodávající nebude disponovat bankovním účtem zveřejněným v registru plátců. Tímto postupem se kupující nedostává do prodlení a prodávající není oprávněn domáhat se na kupujícím úroků z prodlení.</w:t>
      </w:r>
    </w:p>
    <w:p w14:paraId="73AF6D02" w14:textId="77777777" w:rsidR="00331281" w:rsidRPr="007E7536" w:rsidRDefault="00331281" w:rsidP="00331281">
      <w:pPr>
        <w:widowControl w:val="0"/>
        <w:suppressAutoHyphens/>
        <w:spacing w:before="120"/>
        <w:ind w:left="0" w:firstLine="0"/>
        <w:jc w:val="left"/>
        <w:rPr>
          <w:rFonts w:ascii="Arial" w:hAnsi="Arial"/>
          <w:b/>
          <w:sz w:val="22"/>
          <w:szCs w:val="22"/>
        </w:rPr>
      </w:pPr>
    </w:p>
    <w:p w14:paraId="2BF5DC0A"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2073E48"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AED110B" w14:textId="77777777" w:rsidR="00331281" w:rsidRPr="009325E9"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 xml:space="preserve">Prodávající poskytuje záruku za jakost předmětu plnění jako funkčního celku v délce </w:t>
      </w:r>
      <w:r w:rsidRPr="009325E9">
        <w:rPr>
          <w:rFonts w:ascii="Arial" w:hAnsi="Arial"/>
          <w:sz w:val="22"/>
          <w:szCs w:val="22"/>
        </w:rPr>
        <w:t xml:space="preserve">minimálně </w:t>
      </w:r>
      <w:r w:rsidR="00492013" w:rsidRPr="009325E9">
        <w:rPr>
          <w:rFonts w:ascii="Arial" w:hAnsi="Arial"/>
          <w:sz w:val="22"/>
          <w:szCs w:val="22"/>
        </w:rPr>
        <w:t>60</w:t>
      </w:r>
      <w:r w:rsidRPr="009325E9">
        <w:rPr>
          <w:rFonts w:ascii="Arial" w:hAnsi="Arial"/>
          <w:sz w:val="22"/>
          <w:szCs w:val="22"/>
        </w:rPr>
        <w:t xml:space="preserve"> měsíců ode dne uvedeném v předávacím protokolu.</w:t>
      </w:r>
    </w:p>
    <w:p w14:paraId="33B3B86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Zárukou za jakost se rozumí, že předmět plnění bude po trvání záruční doby způsobilý k použití pro jeho obvyklý účel nebo že si zachová obvyklé funkční vlastnosti.</w:t>
      </w:r>
    </w:p>
    <w:p w14:paraId="10B50B8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 dobu trvání záruční doby provede prodávající bezplatné záruční opravy předmětu plnění. Pokud prodávající odstraní vady na předmětu plnění náhradními díly, tyto díly musí být nové.</w:t>
      </w:r>
    </w:p>
    <w:p w14:paraId="0C86F21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lastRenderedPageBreak/>
        <w:t>Kupující je povinen reklamovat vady písemně/telefonicky/emailem u kontaktní osoby prodávajícího bez zbytečného odkladu po jejich zjištění. Den nahlášení vady je den, kdy prodávající obdržel od kupujícího telefonické/písemné oznámení zjištěných vad.</w:t>
      </w:r>
    </w:p>
    <w:p w14:paraId="30010B02"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kupující nahlásí vadu na předmětu plnění, je prodávající povinen zajistit nástup technika do 24 hodin. Technik je po svém nástupu povinen bezodkladně zjistit příčinu závady a následně povinen uvést předmět plnění do plného provozu nejpozději do 5 pracovních dní od nástupu technika. Práva a povinnosti smluvních stran vyplývající z odpovědnosti za vady se řídí zákonem č. 89/2012, občanský zákoník ve znění pozdějších předpisů.</w:t>
      </w:r>
    </w:p>
    <w:p w14:paraId="3310123C" w14:textId="77777777" w:rsidR="00331281" w:rsidRPr="007E7536"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nebude předmět plnění uveden do plného provozu do 5 pracovních dnů od nástupu technika, je prodávající povinen zajistit dovoz, instalaci a zprovoznění náhradního předmětu plnění obdobných parametrů ihned následující pracovní den po uplynutí lhůty pro uvedení předmětu plnění do plného provozu. Pokud bude odstraněna vada na původním předmětu plnění, je prodávající povinen zajistit jeho dovoz a umístění zpět do provozních prostor kupujícího a zajistit odvoz náhradního předmětu plnění. Pokud prodávající neodstraní vadu na původním předmětu plnění do 30 dnů,</w:t>
      </w:r>
      <w:r w:rsidRPr="007E7536">
        <w:rPr>
          <w:rFonts w:ascii="Arial" w:hAnsi="Arial"/>
          <w:sz w:val="22"/>
          <w:szCs w:val="22"/>
        </w:rPr>
        <w:t xml:space="preserve"> je povinen zajistit odvoz náhradního předmětu plnění a zajistit dodání nového předmětu plnění stejných technických parametrů (dle přílohy č. 1 této smlouvy). Záruční doba sjednaná v odst. 1 neběží po celou dobu provozu náhradního předmětu plnění.</w:t>
      </w:r>
    </w:p>
    <w:p w14:paraId="0A985EB8"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Za předpokladu, že prodávající neodstraní vady či nezajistí náhradní předmět plnění ve stanové lhůtě, je kupující oprávněn si zajistit opravy uvedené vady třetí osobou s tím, že náklady spojené s uvedenou opravou vč. smluvní pokuty budou přeúčtovány k tíži prodávajícího.</w:t>
      </w:r>
    </w:p>
    <w:p w14:paraId="127660EF"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62716B1E"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Odstranění vad si smluvní strany vzájemně potvrdí.</w:t>
      </w:r>
    </w:p>
    <w:p w14:paraId="342743E0" w14:textId="77777777" w:rsidR="00331281" w:rsidRPr="007E7536" w:rsidRDefault="00331281" w:rsidP="00331281">
      <w:pPr>
        <w:widowControl w:val="0"/>
        <w:suppressAutoHyphens/>
        <w:spacing w:before="120"/>
        <w:ind w:left="0" w:firstLine="0"/>
        <w:jc w:val="center"/>
        <w:rPr>
          <w:rFonts w:ascii="Arial" w:hAnsi="Arial"/>
          <w:b/>
          <w:sz w:val="24"/>
          <w:szCs w:val="24"/>
        </w:rPr>
      </w:pPr>
    </w:p>
    <w:p w14:paraId="6163CA6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C57DB8E"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618EBB2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V případě prodlení prodávajícího s dodáním a uvedením do provozu předmětu plnění dle této smlouvy kupujícímu ve sjednaném místě plnění je prodávající povinen zaplatit kupujícímu smluvní pokutu ve výši 0,05 % z kupní ceny bez DPH dle čl. V. odst. 1 této smlouvy, a to za každý i započatý den prodlení.</w:t>
      </w:r>
    </w:p>
    <w:p w14:paraId="3BAE24C7" w14:textId="0DC4F608"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w:t>
      </w:r>
      <w:r w:rsidRPr="009325E9">
        <w:rPr>
          <w:rFonts w:ascii="Arial" w:hAnsi="Arial"/>
          <w:color w:val="000000"/>
          <w:sz w:val="22"/>
          <w:szCs w:val="22"/>
        </w:rPr>
        <w:t xml:space="preserve">zaplatit </w:t>
      </w:r>
      <w:r w:rsidR="002E12EE" w:rsidRPr="009325E9">
        <w:rPr>
          <w:rFonts w:ascii="Arial" w:hAnsi="Arial"/>
          <w:color w:val="000000"/>
          <w:sz w:val="22"/>
          <w:szCs w:val="22"/>
        </w:rPr>
        <w:t>3</w:t>
      </w:r>
      <w:r w:rsidR="003C058B">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každou vadu a za každý i započatý den prodlení. </w:t>
      </w:r>
    </w:p>
    <w:p w14:paraId="22C5B1D3" w14:textId="2C4461CA"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 xml:space="preserve">V případě prodlení prodávajícího s nástupem technika po nahlášení závady dle čl. VI. odst. 5 této smlouvy je prodávající povinen zaplatit kupujícímu smluvní pokutu ve výši </w:t>
      </w:r>
      <w:r w:rsidR="00EB76B6" w:rsidRPr="009325E9">
        <w:rPr>
          <w:rFonts w:ascii="Arial" w:hAnsi="Arial"/>
          <w:color w:val="000000"/>
          <w:sz w:val="22"/>
          <w:szCs w:val="22"/>
        </w:rPr>
        <w:t>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každý den prodlení.</w:t>
      </w:r>
    </w:p>
    <w:p w14:paraId="1543A2BA" w14:textId="4D5DAD9D"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V případě prodlení prodávajícího s dovozem, instalací a zprovozněním náhradního předmětu plnění dle čl. VI. odst. 6 této smlouvy je prodávající kupujícímu povinen zaplatit smluvní pokutu ve výši 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w:t>
      </w:r>
      <w:r w:rsidRPr="007E7536">
        <w:rPr>
          <w:rFonts w:ascii="Arial" w:hAnsi="Arial"/>
          <w:color w:val="000000"/>
          <w:sz w:val="22"/>
          <w:szCs w:val="22"/>
        </w:rPr>
        <w:t xml:space="preserve"> za každý den prodlení.</w:t>
      </w:r>
    </w:p>
    <w:p w14:paraId="5EC6807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Smluvní strany se mezi sebou dohodly ve vztahu k smluvním pokutám dle tohoto článku smlouvy na vyloučení použití § 2050 občanského zákoníku, v platném znění. Smluvní strany se dohodly na tom, že ujednanou smluvní pokutou není dotčeno právo objednatele požadovat po zhotoviteli náhradu škody vzniklou z porušení povinnosti, kterému se vztahuje smluvní pokuta, a to vedle účtované smluvní pokuty. Smluvní pokuta je splatná dnem doručení písemné výzvy k její úhradě zhotoviteli.</w:t>
      </w:r>
    </w:p>
    <w:p w14:paraId="003AB58A"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Pro případ prodlení se splněním peněžitého závazku dle této smlouvy se obě smluvní </w:t>
      </w:r>
      <w:r w:rsidRPr="007E7536">
        <w:rPr>
          <w:rFonts w:ascii="Arial" w:hAnsi="Arial"/>
          <w:color w:val="000000"/>
          <w:sz w:val="22"/>
          <w:szCs w:val="22"/>
        </w:rPr>
        <w:lastRenderedPageBreak/>
        <w:t>strany dohodly na zákonném úroku z prodlení.</w:t>
      </w:r>
    </w:p>
    <w:p w14:paraId="6E14F642" w14:textId="77777777" w:rsidR="00D75768" w:rsidRPr="007E7536" w:rsidRDefault="00D75768" w:rsidP="00331281">
      <w:pPr>
        <w:widowControl w:val="0"/>
        <w:suppressAutoHyphens/>
        <w:spacing w:before="120"/>
        <w:ind w:left="0" w:firstLine="0"/>
        <w:rPr>
          <w:rFonts w:ascii="Arial" w:hAnsi="Arial"/>
          <w:sz w:val="22"/>
          <w:szCs w:val="22"/>
        </w:rPr>
      </w:pPr>
    </w:p>
    <w:p w14:paraId="7C57E159"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526D1C73"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EE95134" w14:textId="6B60C8B1"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plnění, případně okamžikem, kdy kupující předmět </w:t>
      </w:r>
      <w:r w:rsidR="002D6D0D" w:rsidRPr="007E7536">
        <w:rPr>
          <w:rFonts w:ascii="Arial" w:hAnsi="Arial"/>
          <w:sz w:val="22"/>
          <w:szCs w:val="22"/>
        </w:rPr>
        <w:t>nepřevzal,</w:t>
      </w:r>
      <w:r w:rsidRPr="007E7536">
        <w:rPr>
          <w:rFonts w:ascii="Arial" w:hAnsi="Arial"/>
          <w:sz w:val="22"/>
          <w:szCs w:val="22"/>
        </w:rPr>
        <w:t xml:space="preserve"> ač mu prodávající umožnil s předmětem plnění nakládat. </w:t>
      </w:r>
    </w:p>
    <w:p w14:paraId="17DD012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Právní vztahy touto smlouvou neupravené se řídí platnými právními předpisy, zejména občanským zákoníkem.</w:t>
      </w:r>
    </w:p>
    <w:p w14:paraId="1482C13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Prodávající potvrzuje, že jsou mu známy veškeré technické, kvalitativní, kvantitativní a jiné nezbytné podmínky k bezchybné realizaci předmětu plnění a že disponuje takovými kapacitami a odbornými znalostmi, které jsou k provedení předmětu plnění potřebné.</w:t>
      </w:r>
    </w:p>
    <w:p w14:paraId="773A1DD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0B986F72"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Veškeré spory budou smluvní strany řešit především společným jednáním s cílem dosáhnout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71F818E4"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Změny a doplňky této smlouvy mohou být provedeny na základě dohody smluvních stran. Dohoda musí mít písemnou formu očíslovaných dodatků, podepsaných oprávněnými zástupci obou smluvních stran. Veškeré dodatky a přílohy vzniklé po dobu plnění smlouvy se stávají její nedílnou součástí.</w:t>
      </w:r>
    </w:p>
    <w:p w14:paraId="55DFD0A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06553B6B" w14:textId="44A4404A" w:rsidR="00331281" w:rsidRPr="007E7536" w:rsidRDefault="00C83682" w:rsidP="009325E9">
      <w:pPr>
        <w:widowControl w:val="0"/>
        <w:numPr>
          <w:ilvl w:val="0"/>
          <w:numId w:val="7"/>
        </w:numPr>
        <w:suppressAutoHyphens/>
        <w:spacing w:before="120"/>
        <w:rPr>
          <w:rFonts w:ascii="Arial" w:hAnsi="Arial"/>
          <w:sz w:val="22"/>
          <w:szCs w:val="22"/>
        </w:rPr>
      </w:pPr>
      <w:r w:rsidRPr="00C83682">
        <w:rPr>
          <w:rFonts w:ascii="Arial" w:hAnsi="Arial"/>
          <w:sz w:val="22"/>
          <w:szCs w:val="22"/>
        </w:rPr>
        <w:t xml:space="preserve">Tato </w:t>
      </w:r>
      <w:r>
        <w:rPr>
          <w:rFonts w:ascii="Arial" w:hAnsi="Arial"/>
          <w:sz w:val="22"/>
          <w:szCs w:val="22"/>
        </w:rPr>
        <w:t>s</w:t>
      </w:r>
      <w:r w:rsidRPr="00C83682">
        <w:rPr>
          <w:rFonts w:ascii="Arial" w:hAnsi="Arial"/>
          <w:sz w:val="22"/>
          <w:szCs w:val="22"/>
        </w:rPr>
        <w:t xml:space="preserve">mlouva je vyhotovena v 1 vyhotovení v českém jazyce s platností originálu s elektronickými podpisy obou </w:t>
      </w:r>
      <w:r w:rsidR="006A366D">
        <w:rPr>
          <w:rFonts w:ascii="Arial" w:hAnsi="Arial"/>
          <w:sz w:val="22"/>
          <w:szCs w:val="22"/>
        </w:rPr>
        <w:t>s</w:t>
      </w:r>
      <w:r w:rsidRPr="00C83682">
        <w:rPr>
          <w:rFonts w:ascii="Arial" w:hAnsi="Arial"/>
          <w:sz w:val="22"/>
          <w:szCs w:val="22"/>
        </w:rPr>
        <w:t>mluvních stran</w:t>
      </w:r>
      <w:r w:rsidR="00331281" w:rsidRPr="007E7536">
        <w:rPr>
          <w:rFonts w:ascii="Arial" w:hAnsi="Arial"/>
          <w:sz w:val="22"/>
          <w:szCs w:val="22"/>
        </w:rPr>
        <w:t>.</w:t>
      </w:r>
    </w:p>
    <w:p w14:paraId="0ED51EB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souhlasí s tím, že obsah smlouvy není obchodním tajemstvím a smluvní strany mohou smlouvu zveřejnit v rozsahu a za podmínek, jež vyplývají z obecně závazných právních předpisů.</w:t>
      </w:r>
    </w:p>
    <w:p w14:paraId="2106FCDD" w14:textId="77777777" w:rsidR="00C603F8" w:rsidRDefault="00C603F8" w:rsidP="00C603F8">
      <w:pPr>
        <w:widowControl w:val="0"/>
        <w:numPr>
          <w:ilvl w:val="0"/>
          <w:numId w:val="7"/>
        </w:numPr>
        <w:suppressAutoHyphens/>
        <w:spacing w:before="120"/>
        <w:rPr>
          <w:rFonts w:ascii="Arial" w:hAnsi="Arial"/>
          <w:sz w:val="22"/>
          <w:szCs w:val="22"/>
        </w:rPr>
      </w:pPr>
      <w:r w:rsidRPr="00C603F8">
        <w:rPr>
          <w:rFonts w:ascii="Arial" w:hAnsi="Arial"/>
          <w:sz w:val="22"/>
          <w:szCs w:val="22"/>
        </w:rPr>
        <w:t>Tato smlouva nabývá platnosti dnem podpisu a účinnosti dnem zveřejnění v registru smluv dle příslušných ustanovení zákona č. 340/2015 Sb., o zvláštních podmínkách účinnosti některých smluv, uveřejňování těchto smluv a o registru smluv (zákon o registru smluv).</w:t>
      </w:r>
    </w:p>
    <w:p w14:paraId="241F633C" w14:textId="77777777" w:rsidR="00331281" w:rsidRDefault="00331281" w:rsidP="00C603F8">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se dohodly, že zákonnou povinnost dle § 5 odst. 2 zákona o registru smluv splní objednatel, Město Šternberk.</w:t>
      </w:r>
    </w:p>
    <w:p w14:paraId="632EAA12" w14:textId="35383777" w:rsidR="00C603F8" w:rsidRDefault="00C603F8" w:rsidP="00C603F8">
      <w:pPr>
        <w:widowControl w:val="0"/>
        <w:suppressAutoHyphens/>
        <w:spacing w:before="120"/>
        <w:ind w:left="644" w:firstLine="0"/>
        <w:rPr>
          <w:rFonts w:ascii="Arial" w:hAnsi="Arial"/>
          <w:sz w:val="22"/>
          <w:szCs w:val="22"/>
        </w:rPr>
      </w:pPr>
    </w:p>
    <w:p w14:paraId="48B4A2E0" w14:textId="77777777" w:rsidR="00D75768" w:rsidRPr="007E7536" w:rsidRDefault="00D75768" w:rsidP="00C603F8">
      <w:pPr>
        <w:widowControl w:val="0"/>
        <w:suppressAutoHyphens/>
        <w:spacing w:before="120"/>
        <w:ind w:left="644" w:firstLine="0"/>
        <w:rPr>
          <w:rFonts w:ascii="Arial" w:hAnsi="Arial"/>
          <w:sz w:val="22"/>
          <w:szCs w:val="22"/>
        </w:rPr>
      </w:pPr>
    </w:p>
    <w:p w14:paraId="103F5400"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t xml:space="preserve">Přílohy smlouvy: </w:t>
      </w:r>
    </w:p>
    <w:p w14:paraId="68864735" w14:textId="77777777" w:rsidR="00331281" w:rsidRPr="007E7536" w:rsidRDefault="00331281" w:rsidP="009325E9">
      <w:pPr>
        <w:widowControl w:val="0"/>
        <w:suppressAutoHyphens/>
        <w:spacing w:before="120"/>
        <w:ind w:left="0" w:firstLine="284"/>
        <w:rPr>
          <w:rFonts w:ascii="Arial" w:hAnsi="Arial"/>
          <w:sz w:val="22"/>
          <w:szCs w:val="22"/>
        </w:rPr>
      </w:pPr>
      <w:r w:rsidRPr="007E7536">
        <w:rPr>
          <w:rFonts w:ascii="Arial" w:hAnsi="Arial"/>
          <w:sz w:val="22"/>
          <w:szCs w:val="22"/>
        </w:rPr>
        <w:t>Příloha č. 1: Technická specifikace předmětu plnění</w:t>
      </w:r>
    </w:p>
    <w:p w14:paraId="0266B9D6" w14:textId="77777777" w:rsidR="00331281" w:rsidRPr="007E7536" w:rsidRDefault="00331281" w:rsidP="009325E9">
      <w:pPr>
        <w:widowControl w:val="0"/>
        <w:suppressAutoHyphens/>
        <w:spacing w:before="120"/>
        <w:ind w:left="644" w:firstLine="0"/>
        <w:rPr>
          <w:rFonts w:ascii="Arial" w:hAnsi="Arial"/>
          <w:sz w:val="22"/>
          <w:szCs w:val="22"/>
        </w:rPr>
      </w:pPr>
    </w:p>
    <w:p w14:paraId="39F40AB4"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lastRenderedPageBreak/>
        <w:t xml:space="preserve">Doložka platnosti právního jednání dle ustanovení § 41 zákona č. 128/2000 Sb., o obcích (obecní zřízení), ve znění pozdějších předpisů: </w:t>
      </w:r>
    </w:p>
    <w:p w14:paraId="624B6B91" w14:textId="77777777" w:rsidR="00331281" w:rsidRPr="007E7536" w:rsidRDefault="00331281" w:rsidP="009325E9">
      <w:pPr>
        <w:widowControl w:val="0"/>
        <w:suppressAutoHyphens/>
        <w:spacing w:before="120"/>
        <w:ind w:left="284" w:firstLine="0"/>
        <w:rPr>
          <w:rFonts w:ascii="Arial" w:hAnsi="Arial"/>
          <w:sz w:val="22"/>
          <w:szCs w:val="22"/>
        </w:rPr>
      </w:pPr>
    </w:p>
    <w:p w14:paraId="026A71CC" w14:textId="64C12001" w:rsidR="00331281" w:rsidRPr="007E7536" w:rsidRDefault="00331281" w:rsidP="009325E9">
      <w:pPr>
        <w:widowControl w:val="0"/>
        <w:suppressAutoHyphens/>
        <w:spacing w:before="120"/>
        <w:ind w:left="284" w:firstLine="0"/>
        <w:rPr>
          <w:rFonts w:ascii="Arial" w:hAnsi="Arial"/>
          <w:sz w:val="22"/>
          <w:szCs w:val="22"/>
        </w:rPr>
      </w:pPr>
      <w:r w:rsidRPr="007E7536">
        <w:rPr>
          <w:rFonts w:ascii="Arial" w:hAnsi="Arial"/>
          <w:sz w:val="22"/>
          <w:szCs w:val="22"/>
        </w:rPr>
        <w:t xml:space="preserve">Na straně kupujícího rozhodla o uzavření této smlouvy Rada města Šternberka dne </w:t>
      </w:r>
      <w:r w:rsidR="004A4F46" w:rsidRPr="004A4F46">
        <w:rPr>
          <w:rFonts w:ascii="Arial" w:hAnsi="Arial"/>
          <w:sz w:val="22"/>
          <w:szCs w:val="22"/>
          <w:highlight w:val="yellow"/>
        </w:rPr>
        <w:t>…</w:t>
      </w:r>
      <w:r w:rsidR="007E6C86" w:rsidRPr="004A4F46">
        <w:rPr>
          <w:rFonts w:ascii="Arial" w:hAnsi="Arial"/>
          <w:sz w:val="22"/>
          <w:szCs w:val="22"/>
          <w:highlight w:val="yellow"/>
        </w:rPr>
        <w:t>.</w:t>
      </w:r>
      <w:r w:rsidR="004A4F46" w:rsidRPr="004A4F46">
        <w:rPr>
          <w:rFonts w:ascii="Arial" w:hAnsi="Arial"/>
          <w:sz w:val="22"/>
          <w:szCs w:val="22"/>
          <w:highlight w:val="yellow"/>
        </w:rPr>
        <w:t>.........</w:t>
      </w:r>
      <w:r w:rsidRPr="007E7536">
        <w:rPr>
          <w:rFonts w:ascii="Arial" w:hAnsi="Arial"/>
          <w:sz w:val="22"/>
          <w:szCs w:val="22"/>
        </w:rPr>
        <w:t xml:space="preserve"> usnesením č. </w:t>
      </w:r>
      <w:r w:rsidR="004A4F46" w:rsidRPr="004A4F46">
        <w:rPr>
          <w:rFonts w:ascii="Arial" w:hAnsi="Arial"/>
          <w:sz w:val="22"/>
          <w:szCs w:val="22"/>
          <w:highlight w:val="yellow"/>
        </w:rPr>
        <w:t>…..........</w:t>
      </w:r>
      <w:r w:rsidR="007E6C86">
        <w:rPr>
          <w:rFonts w:ascii="Arial" w:hAnsi="Arial"/>
          <w:sz w:val="22"/>
          <w:szCs w:val="22"/>
        </w:rPr>
        <w:t>.</w:t>
      </w:r>
    </w:p>
    <w:p w14:paraId="489C4399" w14:textId="77777777" w:rsidR="00331281" w:rsidRPr="007E7536" w:rsidRDefault="00331281" w:rsidP="00331281">
      <w:pPr>
        <w:widowControl w:val="0"/>
        <w:suppressAutoHyphens/>
        <w:spacing w:before="120"/>
        <w:ind w:left="0" w:firstLine="0"/>
        <w:rPr>
          <w:rFonts w:ascii="Arial" w:hAnsi="Arial"/>
          <w:sz w:val="22"/>
          <w:szCs w:val="22"/>
        </w:rPr>
      </w:pPr>
    </w:p>
    <w:p w14:paraId="00D0E008" w14:textId="77777777" w:rsidR="00331281" w:rsidRPr="007E7536" w:rsidRDefault="00331281" w:rsidP="00331281">
      <w:pPr>
        <w:widowControl w:val="0"/>
        <w:suppressAutoHyphens/>
        <w:spacing w:before="120"/>
        <w:ind w:left="0" w:firstLine="0"/>
        <w:rPr>
          <w:rFonts w:ascii="Arial" w:hAnsi="Arial"/>
          <w:sz w:val="22"/>
          <w:szCs w:val="22"/>
        </w:rPr>
      </w:pPr>
    </w:p>
    <w:p w14:paraId="682F354C" w14:textId="77777777" w:rsidR="00331281" w:rsidRPr="007E7536" w:rsidRDefault="00331281" w:rsidP="00331281">
      <w:pPr>
        <w:widowControl w:val="0"/>
        <w:suppressAutoHyphens/>
        <w:spacing w:before="120"/>
        <w:ind w:left="0" w:firstLine="0"/>
        <w:rPr>
          <w:rFonts w:ascii="Arial" w:hAnsi="Arial"/>
          <w:sz w:val="22"/>
          <w:szCs w:val="22"/>
        </w:rPr>
      </w:pPr>
    </w:p>
    <w:p w14:paraId="761C8CC2"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Za kupujícího:</w:t>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t>Za prodávajícího:</w:t>
      </w:r>
    </w:p>
    <w:p w14:paraId="4050E636" w14:textId="77777777" w:rsidR="00331281" w:rsidRPr="007E7536" w:rsidRDefault="00331281" w:rsidP="00331281">
      <w:pPr>
        <w:widowControl w:val="0"/>
        <w:suppressAutoHyphens/>
        <w:spacing w:before="120"/>
        <w:ind w:left="0" w:firstLine="284"/>
        <w:rPr>
          <w:rFonts w:ascii="Arial" w:hAnsi="Arial"/>
          <w:sz w:val="22"/>
          <w:szCs w:val="22"/>
        </w:rPr>
      </w:pPr>
    </w:p>
    <w:p w14:paraId="7A9C89A5" w14:textId="77777777" w:rsidR="00331281" w:rsidRPr="007E7536" w:rsidRDefault="00331281" w:rsidP="00331281">
      <w:pPr>
        <w:widowControl w:val="0"/>
        <w:suppressAutoHyphens/>
        <w:spacing w:before="120"/>
        <w:ind w:left="0" w:firstLine="284"/>
        <w:rPr>
          <w:rFonts w:ascii="Arial" w:hAnsi="Arial"/>
          <w:sz w:val="22"/>
          <w:szCs w:val="22"/>
        </w:rPr>
      </w:pPr>
    </w:p>
    <w:p w14:paraId="62596B96"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w:t>
      </w:r>
      <w:r w:rsidRPr="007E7536">
        <w:rPr>
          <w:rFonts w:ascii="Arial" w:hAnsi="Arial"/>
          <w:sz w:val="22"/>
          <w:szCs w:val="22"/>
        </w:rPr>
        <w:tab/>
      </w:r>
      <w:r w:rsidRPr="007E7536">
        <w:rPr>
          <w:rFonts w:ascii="Arial" w:hAnsi="Arial"/>
          <w:sz w:val="22"/>
          <w:szCs w:val="22"/>
        </w:rPr>
        <w:tab/>
        <w:t>…………………………………………</w:t>
      </w:r>
    </w:p>
    <w:p w14:paraId="764B53FB" w14:textId="258F00DE" w:rsidR="00D75768"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Ing. Stanislav Orság,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r w:rsidR="00D75768" w:rsidRPr="004A4F46">
        <w:rPr>
          <w:rFonts w:ascii="Arial" w:hAnsi="Arial"/>
          <w:sz w:val="22"/>
          <w:szCs w:val="22"/>
          <w:highlight w:val="yellow"/>
        </w:rPr>
        <w:t>,</w:t>
      </w:r>
    </w:p>
    <w:p w14:paraId="1B814205" w14:textId="6F353083" w:rsidR="00331281"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starosta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p>
    <w:p w14:paraId="48CE7C34" w14:textId="565CD643" w:rsidR="00331281" w:rsidRPr="007E7536" w:rsidRDefault="00D75768" w:rsidP="00331281">
      <w:pPr>
        <w:widowControl w:val="0"/>
        <w:suppressAutoHyphens/>
        <w:spacing w:before="120"/>
        <w:ind w:left="0" w:firstLine="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47FAE2F" w14:textId="37674AD4" w:rsidR="00331281" w:rsidRDefault="00331281" w:rsidP="00331281">
      <w:pPr>
        <w:widowControl w:val="0"/>
        <w:suppressAutoHyphens/>
        <w:spacing w:before="120"/>
        <w:ind w:left="0" w:firstLine="0"/>
        <w:rPr>
          <w:rFonts w:ascii="Arial" w:hAnsi="Arial"/>
        </w:rPr>
      </w:pPr>
    </w:p>
    <w:p w14:paraId="10AE7638" w14:textId="0FFA0C9A" w:rsidR="00D75768" w:rsidRDefault="00D75768" w:rsidP="00331281">
      <w:pPr>
        <w:widowControl w:val="0"/>
        <w:suppressAutoHyphens/>
        <w:spacing w:before="120"/>
        <w:ind w:left="0" w:firstLine="0"/>
        <w:rPr>
          <w:rFonts w:ascii="Arial" w:hAnsi="Arial"/>
        </w:rPr>
      </w:pPr>
    </w:p>
    <w:p w14:paraId="30417D39" w14:textId="43F8174D" w:rsidR="00D75768" w:rsidRPr="007E7536" w:rsidRDefault="00D75768" w:rsidP="00D75768">
      <w:pPr>
        <w:widowControl w:val="0"/>
        <w:suppressAutoHyphens/>
        <w:spacing w:before="120"/>
        <w:ind w:left="0" w:firstLine="284"/>
        <w:rPr>
          <w:rFonts w:ascii="Arial" w:hAnsi="Arial"/>
          <w:sz w:val="22"/>
          <w:szCs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5B6DB472" w14:textId="78C8A1E7" w:rsidR="00D75768" w:rsidRPr="002F613F" w:rsidRDefault="00D75768" w:rsidP="00D75768">
      <w:pPr>
        <w:widowControl w:val="0"/>
        <w:suppressAutoHyphens/>
        <w:spacing w:before="120"/>
        <w:ind w:left="4956" w:firstLine="4"/>
        <w:rPr>
          <w:rFonts w:ascii="Arial" w:hAnsi="Arial"/>
          <w:sz w:val="22"/>
          <w:szCs w:val="22"/>
        </w:rPr>
      </w:pPr>
    </w:p>
    <w:p w14:paraId="06C223A6" w14:textId="1439C948" w:rsidR="00D75768" w:rsidRPr="007E7536" w:rsidRDefault="00D75768" w:rsidP="00331281">
      <w:pPr>
        <w:widowControl w:val="0"/>
        <w:suppressAutoHyphens/>
        <w:spacing w:before="120"/>
        <w:ind w:left="0" w:firstLine="0"/>
        <w:rPr>
          <w:rFonts w:ascii="Arial" w:hAnsi="Arial"/>
        </w:rPr>
      </w:pPr>
    </w:p>
    <w:p w14:paraId="214A0C01" w14:textId="5E117F43" w:rsidR="00331281" w:rsidRDefault="00331281" w:rsidP="00331281">
      <w:pPr>
        <w:widowControl w:val="0"/>
        <w:suppressAutoHyphens/>
        <w:spacing w:before="120"/>
        <w:ind w:left="0" w:firstLine="0"/>
        <w:rPr>
          <w:rFonts w:ascii="Arial" w:hAnsi="Arial"/>
        </w:rPr>
      </w:pPr>
    </w:p>
    <w:p w14:paraId="604C0DFF" w14:textId="60C1D59D" w:rsidR="002F613F" w:rsidRDefault="002F613F" w:rsidP="00331281">
      <w:pPr>
        <w:widowControl w:val="0"/>
        <w:suppressAutoHyphens/>
        <w:spacing w:before="120"/>
        <w:ind w:left="0" w:firstLine="0"/>
        <w:rPr>
          <w:rFonts w:ascii="Arial" w:hAnsi="Arial"/>
        </w:rPr>
      </w:pPr>
    </w:p>
    <w:p w14:paraId="072CCA0C" w14:textId="5C4FD1F3" w:rsidR="002F613F" w:rsidRDefault="002F613F" w:rsidP="00331281">
      <w:pPr>
        <w:widowControl w:val="0"/>
        <w:suppressAutoHyphens/>
        <w:spacing w:before="120"/>
        <w:ind w:left="0" w:firstLine="0"/>
        <w:rPr>
          <w:rFonts w:ascii="Arial" w:hAnsi="Arial"/>
        </w:rPr>
      </w:pPr>
    </w:p>
    <w:p w14:paraId="7D363BD4" w14:textId="24A22B14" w:rsidR="002F613F" w:rsidRDefault="002F613F" w:rsidP="00331281">
      <w:pPr>
        <w:widowControl w:val="0"/>
        <w:suppressAutoHyphens/>
        <w:spacing w:before="120"/>
        <w:ind w:left="0" w:firstLine="0"/>
        <w:rPr>
          <w:rFonts w:ascii="Arial" w:hAnsi="Arial"/>
        </w:rPr>
      </w:pPr>
    </w:p>
    <w:p w14:paraId="41C70551" w14:textId="77777777" w:rsidR="00C83682" w:rsidRDefault="00C83682" w:rsidP="00331281">
      <w:pPr>
        <w:widowControl w:val="0"/>
        <w:suppressAutoHyphens/>
        <w:spacing w:before="120"/>
        <w:ind w:left="0" w:firstLine="0"/>
        <w:rPr>
          <w:rFonts w:ascii="Arial" w:hAnsi="Arial"/>
        </w:rPr>
      </w:pPr>
    </w:p>
    <w:p w14:paraId="78874E8B" w14:textId="77777777" w:rsidR="00C83682" w:rsidRDefault="00C83682" w:rsidP="00331281">
      <w:pPr>
        <w:widowControl w:val="0"/>
        <w:suppressAutoHyphens/>
        <w:spacing w:before="120"/>
        <w:ind w:left="0" w:firstLine="0"/>
        <w:rPr>
          <w:rFonts w:ascii="Arial" w:hAnsi="Arial"/>
        </w:rPr>
      </w:pPr>
    </w:p>
    <w:p w14:paraId="33B9326A" w14:textId="77777777" w:rsidR="00C83682" w:rsidRDefault="00C83682" w:rsidP="00331281">
      <w:pPr>
        <w:widowControl w:val="0"/>
        <w:suppressAutoHyphens/>
        <w:spacing w:before="120"/>
        <w:ind w:left="0" w:firstLine="0"/>
        <w:rPr>
          <w:rFonts w:ascii="Arial" w:hAnsi="Arial"/>
        </w:rPr>
      </w:pPr>
    </w:p>
    <w:p w14:paraId="5BD9009B" w14:textId="77777777" w:rsidR="00C83682" w:rsidRDefault="00C83682" w:rsidP="00331281">
      <w:pPr>
        <w:widowControl w:val="0"/>
        <w:suppressAutoHyphens/>
        <w:spacing w:before="120"/>
        <w:ind w:left="0" w:firstLine="0"/>
        <w:rPr>
          <w:rFonts w:ascii="Arial" w:hAnsi="Arial"/>
        </w:rPr>
      </w:pPr>
    </w:p>
    <w:p w14:paraId="291B92B7" w14:textId="77777777" w:rsidR="00C83682" w:rsidRDefault="00C83682" w:rsidP="00331281">
      <w:pPr>
        <w:widowControl w:val="0"/>
        <w:suppressAutoHyphens/>
        <w:spacing w:before="120"/>
        <w:ind w:left="0" w:firstLine="0"/>
        <w:rPr>
          <w:rFonts w:ascii="Arial" w:hAnsi="Arial"/>
        </w:rPr>
      </w:pPr>
    </w:p>
    <w:p w14:paraId="7DBA2311" w14:textId="77777777" w:rsidR="00C83682" w:rsidRDefault="00C83682" w:rsidP="00331281">
      <w:pPr>
        <w:widowControl w:val="0"/>
        <w:suppressAutoHyphens/>
        <w:spacing w:before="120"/>
        <w:ind w:left="0" w:firstLine="0"/>
        <w:rPr>
          <w:rFonts w:ascii="Arial" w:hAnsi="Arial"/>
        </w:rPr>
      </w:pPr>
    </w:p>
    <w:p w14:paraId="7F8E2615" w14:textId="77777777" w:rsidR="00C83682" w:rsidRDefault="00C83682" w:rsidP="00331281">
      <w:pPr>
        <w:widowControl w:val="0"/>
        <w:suppressAutoHyphens/>
        <w:spacing w:before="120"/>
        <w:ind w:left="0" w:firstLine="0"/>
        <w:rPr>
          <w:rFonts w:ascii="Arial" w:hAnsi="Arial"/>
        </w:rPr>
      </w:pPr>
    </w:p>
    <w:p w14:paraId="49D89130" w14:textId="77777777" w:rsidR="00C83682" w:rsidRDefault="00C83682" w:rsidP="00331281">
      <w:pPr>
        <w:widowControl w:val="0"/>
        <w:suppressAutoHyphens/>
        <w:spacing w:before="120"/>
        <w:ind w:left="0" w:firstLine="0"/>
        <w:rPr>
          <w:rFonts w:ascii="Arial" w:hAnsi="Arial"/>
        </w:rPr>
      </w:pPr>
    </w:p>
    <w:p w14:paraId="7C5B69DD" w14:textId="59F94E0D" w:rsidR="002F613F" w:rsidRDefault="002F613F" w:rsidP="00331281">
      <w:pPr>
        <w:widowControl w:val="0"/>
        <w:suppressAutoHyphens/>
        <w:spacing w:before="120"/>
        <w:ind w:left="0" w:firstLine="0"/>
        <w:rPr>
          <w:rFonts w:ascii="Arial" w:hAnsi="Arial"/>
        </w:rPr>
      </w:pPr>
    </w:p>
    <w:p w14:paraId="5FAA8079" w14:textId="77777777" w:rsidR="004A4F46" w:rsidRDefault="004A4F46" w:rsidP="00331281">
      <w:pPr>
        <w:widowControl w:val="0"/>
        <w:suppressAutoHyphens/>
        <w:spacing w:before="120"/>
        <w:ind w:left="0" w:firstLine="0"/>
        <w:rPr>
          <w:rFonts w:ascii="Arial" w:hAnsi="Arial"/>
        </w:rPr>
      </w:pPr>
    </w:p>
    <w:p w14:paraId="100C64BF" w14:textId="77777777" w:rsidR="004A4F46" w:rsidRDefault="004A4F46" w:rsidP="00331281">
      <w:pPr>
        <w:widowControl w:val="0"/>
        <w:suppressAutoHyphens/>
        <w:spacing w:before="120"/>
        <w:ind w:left="0" w:firstLine="0"/>
        <w:rPr>
          <w:rFonts w:ascii="Arial" w:hAnsi="Arial"/>
        </w:rPr>
      </w:pPr>
    </w:p>
    <w:p w14:paraId="4420943B" w14:textId="77777777" w:rsidR="00FA660E" w:rsidRDefault="00FA660E" w:rsidP="00331281">
      <w:pPr>
        <w:widowControl w:val="0"/>
        <w:suppressAutoHyphens/>
        <w:spacing w:before="120"/>
        <w:ind w:left="0" w:firstLine="0"/>
        <w:rPr>
          <w:rFonts w:ascii="Arial" w:hAnsi="Arial"/>
        </w:rPr>
      </w:pPr>
    </w:p>
    <w:p w14:paraId="1E48306F" w14:textId="77777777" w:rsidR="00FA660E" w:rsidRDefault="00FA660E" w:rsidP="00331281">
      <w:pPr>
        <w:widowControl w:val="0"/>
        <w:suppressAutoHyphens/>
        <w:spacing w:before="120"/>
        <w:ind w:left="0" w:firstLine="0"/>
        <w:rPr>
          <w:rFonts w:ascii="Arial" w:hAnsi="Arial"/>
        </w:rPr>
      </w:pPr>
    </w:p>
    <w:p w14:paraId="75758EC4" w14:textId="77777777" w:rsidR="004A4F46" w:rsidRDefault="004A4F46" w:rsidP="00331281">
      <w:pPr>
        <w:widowControl w:val="0"/>
        <w:suppressAutoHyphens/>
        <w:spacing w:before="120"/>
        <w:ind w:left="0" w:firstLine="0"/>
        <w:rPr>
          <w:rFonts w:ascii="Arial" w:hAnsi="Arial"/>
        </w:rPr>
      </w:pPr>
    </w:p>
    <w:p w14:paraId="4C3431D9" w14:textId="77777777" w:rsidR="002F613F" w:rsidRDefault="002F613F" w:rsidP="00331281">
      <w:pPr>
        <w:widowControl w:val="0"/>
        <w:suppressAutoHyphens/>
        <w:spacing w:before="120"/>
        <w:ind w:left="0" w:firstLine="0"/>
        <w:rPr>
          <w:rFonts w:ascii="Arial" w:hAnsi="Arial"/>
        </w:rPr>
      </w:pPr>
    </w:p>
    <w:p w14:paraId="1A842EFC" w14:textId="1A7D1B9E" w:rsidR="002750A0" w:rsidRDefault="002750A0" w:rsidP="002750A0">
      <w:pPr>
        <w:widowControl w:val="0"/>
        <w:suppressAutoHyphens/>
        <w:spacing w:before="120"/>
        <w:ind w:left="0" w:firstLine="0"/>
        <w:rPr>
          <w:rFonts w:ascii="Arial" w:hAnsi="Arial"/>
          <w:b/>
          <w:bCs/>
          <w:sz w:val="22"/>
          <w:szCs w:val="22"/>
        </w:rPr>
      </w:pPr>
      <w:r w:rsidRPr="002750A0">
        <w:rPr>
          <w:rFonts w:ascii="Arial" w:hAnsi="Arial"/>
          <w:b/>
          <w:bCs/>
          <w:sz w:val="22"/>
          <w:szCs w:val="22"/>
        </w:rPr>
        <w:lastRenderedPageBreak/>
        <w:t>Příloha č. 1: Technická specifikace předmětu plnění</w:t>
      </w:r>
    </w:p>
    <w:p w14:paraId="07B89A5F" w14:textId="77777777" w:rsidR="00947F28" w:rsidRDefault="00947F28" w:rsidP="0044218A">
      <w:pPr>
        <w:widowControl w:val="0"/>
        <w:suppressAutoHyphens/>
        <w:spacing w:before="120"/>
        <w:ind w:left="0" w:firstLine="0"/>
        <w:jc w:val="left"/>
        <w:rPr>
          <w:rFonts w:ascii="Arial" w:hAnsi="Arial"/>
          <w:b/>
          <w:bCs/>
          <w:sz w:val="22"/>
          <w:szCs w:val="22"/>
        </w:rPr>
      </w:pPr>
    </w:p>
    <w:p w14:paraId="59A46E50" w14:textId="77777777" w:rsidR="00365660" w:rsidRDefault="00365660" w:rsidP="00947F28">
      <w:pPr>
        <w:widowControl w:val="0"/>
        <w:suppressAutoHyphens/>
        <w:ind w:left="0" w:firstLine="0"/>
        <w:rPr>
          <w:rFonts w:ascii="Arial" w:hAnsi="Arial"/>
          <w:b/>
          <w:bCs/>
          <w:sz w:val="16"/>
          <w:szCs w:val="16"/>
        </w:rPr>
      </w:pPr>
    </w:p>
    <w:p w14:paraId="3668E347" w14:textId="012FAC83" w:rsidR="00FA660E" w:rsidRPr="00947F28" w:rsidRDefault="00947F28" w:rsidP="00947F28">
      <w:pPr>
        <w:widowControl w:val="0"/>
        <w:suppressAutoHyphens/>
        <w:ind w:left="0" w:firstLine="0"/>
        <w:rPr>
          <w:rFonts w:ascii="Arial" w:hAnsi="Arial"/>
        </w:rPr>
      </w:pPr>
      <w:r w:rsidRPr="00947F28">
        <w:rPr>
          <w:rFonts w:ascii="Arial" w:hAnsi="Arial" w:cs="Arial"/>
          <w:lang w:eastAsia="cs-CZ"/>
        </w:rPr>
        <w:t>Jsou</w:t>
      </w:r>
      <w:r w:rsidR="00365660" w:rsidRPr="00947F28">
        <w:rPr>
          <w:rFonts w:ascii="Arial" w:hAnsi="Arial" w:cs="Arial"/>
          <w:lang w:eastAsia="cs-CZ"/>
        </w:rPr>
        <w:t xml:space="preserve"> požadován</w:t>
      </w:r>
      <w:r w:rsidRPr="00947F28">
        <w:rPr>
          <w:rFonts w:ascii="Arial" w:hAnsi="Arial" w:cs="Arial"/>
          <w:lang w:eastAsia="cs-CZ"/>
        </w:rPr>
        <w:t>y</w:t>
      </w:r>
      <w:r w:rsidR="00365660" w:rsidRPr="00947F28">
        <w:rPr>
          <w:rFonts w:ascii="Arial" w:hAnsi="Arial" w:cs="Arial"/>
          <w:lang w:eastAsia="cs-CZ"/>
        </w:rPr>
        <w:t xml:space="preserve"> </w:t>
      </w:r>
      <w:r w:rsidRPr="00947F28">
        <w:rPr>
          <w:rFonts w:ascii="Arial" w:hAnsi="Arial" w:cs="Arial"/>
          <w:lang w:eastAsia="cs-CZ"/>
        </w:rPr>
        <w:t>dva</w:t>
      </w:r>
      <w:r w:rsidR="000A4E46" w:rsidRPr="00947F28">
        <w:rPr>
          <w:rFonts w:ascii="Arial" w:hAnsi="Arial"/>
        </w:rPr>
        <w:t xml:space="preserve"> servery těchto parametrů</w:t>
      </w:r>
      <w:r w:rsidRPr="00947F28">
        <w:rPr>
          <w:rFonts w:ascii="Arial" w:hAnsi="Arial"/>
        </w:rPr>
        <w:t>:</w:t>
      </w:r>
    </w:p>
    <w:p w14:paraId="6A1E1950" w14:textId="77777777" w:rsidR="00365660" w:rsidRPr="00947F28" w:rsidRDefault="00365660" w:rsidP="00947F28">
      <w:pPr>
        <w:widowControl w:val="0"/>
        <w:suppressAutoHyphens/>
        <w:ind w:left="0" w:firstLine="0"/>
        <w:rPr>
          <w:rFonts w:ascii="Arial" w:hAnsi="Arial"/>
          <w:b/>
          <w:bCs/>
        </w:rPr>
      </w:pPr>
    </w:p>
    <w:tbl>
      <w:tblPr>
        <w:tblW w:w="51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56"/>
        <w:gridCol w:w="3828"/>
        <w:gridCol w:w="3966"/>
      </w:tblGrid>
      <w:tr w:rsidR="007D6BC7" w:rsidRPr="000A4E46" w14:paraId="17A7BB70" w14:textId="59BFCC53" w:rsidTr="00FA7604">
        <w:trPr>
          <w:cantSplit/>
          <w:trHeight w:val="556"/>
        </w:trPr>
        <w:tc>
          <w:tcPr>
            <w:tcW w:w="832" w:type="pct"/>
            <w:vAlign w:val="center"/>
          </w:tcPr>
          <w:p w14:paraId="7AEC8E75" w14:textId="77777777" w:rsidR="00FA660E" w:rsidRPr="00947F28" w:rsidRDefault="00FA660E" w:rsidP="00C83F9A">
            <w:pPr>
              <w:ind w:left="29" w:firstLine="0"/>
              <w:jc w:val="left"/>
              <w:rPr>
                <w:rFonts w:ascii="Arial" w:hAnsi="Arial" w:cs="Arial"/>
                <w:bCs/>
              </w:rPr>
            </w:pPr>
            <w:r w:rsidRPr="00947F28">
              <w:rPr>
                <w:rFonts w:ascii="Arial" w:hAnsi="Arial" w:cs="Arial"/>
                <w:bCs/>
              </w:rPr>
              <w:t>Parametr</w:t>
            </w:r>
          </w:p>
        </w:tc>
        <w:tc>
          <w:tcPr>
            <w:tcW w:w="2047" w:type="pct"/>
            <w:vAlign w:val="center"/>
          </w:tcPr>
          <w:p w14:paraId="60221C62" w14:textId="06DA8CE3" w:rsidR="00FA660E" w:rsidRPr="00947F28" w:rsidRDefault="00C83F9A" w:rsidP="00917DD7">
            <w:pPr>
              <w:rPr>
                <w:rFonts w:ascii="Arial" w:hAnsi="Arial" w:cs="Arial"/>
                <w:bCs/>
              </w:rPr>
            </w:pPr>
            <w:r w:rsidRPr="00947F28">
              <w:rPr>
                <w:rFonts w:ascii="Arial" w:hAnsi="Arial" w:cs="Arial"/>
                <w:bCs/>
              </w:rPr>
              <w:t>Specifikace</w:t>
            </w:r>
          </w:p>
        </w:tc>
        <w:tc>
          <w:tcPr>
            <w:tcW w:w="2122" w:type="pct"/>
            <w:vAlign w:val="center"/>
          </w:tcPr>
          <w:p w14:paraId="2E0E761A" w14:textId="3AE216A7" w:rsidR="00FA660E" w:rsidRPr="00947F28" w:rsidRDefault="0044218A" w:rsidP="00917DD7">
            <w:pPr>
              <w:rPr>
                <w:rFonts w:ascii="Arial" w:hAnsi="Arial" w:cs="Arial"/>
                <w:bCs/>
              </w:rPr>
            </w:pPr>
            <w:r>
              <w:rPr>
                <w:rFonts w:ascii="Arial" w:hAnsi="Arial" w:cs="Arial"/>
              </w:rPr>
              <w:t>Splnění parametrů</w:t>
            </w:r>
          </w:p>
        </w:tc>
      </w:tr>
      <w:tr w:rsidR="007D6BC7" w:rsidRPr="000A4E46" w14:paraId="32301F08" w14:textId="7BD59723" w:rsidTr="00FA7604">
        <w:trPr>
          <w:cantSplit/>
          <w:trHeight w:val="1195"/>
        </w:trPr>
        <w:tc>
          <w:tcPr>
            <w:tcW w:w="832" w:type="pct"/>
            <w:vAlign w:val="center"/>
          </w:tcPr>
          <w:p w14:paraId="18CE7761" w14:textId="77777777" w:rsidR="00FA660E" w:rsidRPr="00947F28" w:rsidRDefault="00FA660E" w:rsidP="00C83F9A">
            <w:pPr>
              <w:ind w:left="29" w:firstLine="0"/>
              <w:jc w:val="left"/>
              <w:rPr>
                <w:rFonts w:ascii="Arial" w:hAnsi="Arial" w:cs="Arial"/>
                <w:bCs/>
              </w:rPr>
            </w:pPr>
            <w:proofErr w:type="spellStart"/>
            <w:r w:rsidRPr="00947F28">
              <w:rPr>
                <w:rFonts w:ascii="Arial" w:hAnsi="Arial" w:cs="Arial"/>
                <w:bCs/>
              </w:rPr>
              <w:t>Form</w:t>
            </w:r>
            <w:proofErr w:type="spellEnd"/>
            <w:r w:rsidRPr="00947F28">
              <w:rPr>
                <w:rFonts w:ascii="Arial" w:hAnsi="Arial" w:cs="Arial"/>
                <w:bCs/>
              </w:rPr>
              <w:t xml:space="preserve"> </w:t>
            </w:r>
            <w:proofErr w:type="spellStart"/>
            <w:r w:rsidRPr="00947F28">
              <w:rPr>
                <w:rFonts w:ascii="Arial" w:hAnsi="Arial" w:cs="Arial"/>
                <w:bCs/>
              </w:rPr>
              <w:t>Factor</w:t>
            </w:r>
            <w:proofErr w:type="spellEnd"/>
            <w:r w:rsidRPr="00947F28">
              <w:rPr>
                <w:rFonts w:ascii="Arial" w:hAnsi="Arial" w:cs="Arial"/>
                <w:bCs/>
              </w:rPr>
              <w:t xml:space="preserve"> a vnitřní uspořádání</w:t>
            </w:r>
          </w:p>
        </w:tc>
        <w:tc>
          <w:tcPr>
            <w:tcW w:w="2047" w:type="pct"/>
            <w:vAlign w:val="center"/>
          </w:tcPr>
          <w:p w14:paraId="43C686DA" w14:textId="77777777" w:rsidR="00FA660E" w:rsidRPr="00947F28" w:rsidRDefault="00FA660E" w:rsidP="0044218A">
            <w:pPr>
              <w:ind w:left="0" w:firstLine="0"/>
              <w:jc w:val="left"/>
              <w:rPr>
                <w:rFonts w:ascii="Arial" w:hAnsi="Arial" w:cs="Arial"/>
                <w:bCs/>
              </w:rPr>
            </w:pPr>
            <w:r w:rsidRPr="00947F28">
              <w:rPr>
                <w:rFonts w:ascii="Arial" w:hAnsi="Arial" w:cs="Arial"/>
                <w:bCs/>
              </w:rPr>
              <w:t>2U, pro přístup ke všem komponentám serveru není nutné nářadí, barevně značené hot-</w:t>
            </w:r>
            <w:proofErr w:type="spellStart"/>
            <w:r w:rsidRPr="00947F28">
              <w:rPr>
                <w:rFonts w:ascii="Arial" w:hAnsi="Arial" w:cs="Arial"/>
                <w:bCs/>
              </w:rPr>
              <w:t>plug</w:t>
            </w:r>
            <w:proofErr w:type="spellEnd"/>
            <w:r w:rsidRPr="00947F28">
              <w:rPr>
                <w:rFonts w:ascii="Arial" w:hAnsi="Arial" w:cs="Arial"/>
                <w:bCs/>
              </w:rPr>
              <w:t xml:space="preserve"> vnitřní komponenty a místa pro uchopení. Požadujeme uzamykatelný přední panel a výsuvné ližiny s rukou na kabeláž.</w:t>
            </w:r>
          </w:p>
        </w:tc>
        <w:tc>
          <w:tcPr>
            <w:tcW w:w="2122" w:type="pct"/>
          </w:tcPr>
          <w:p w14:paraId="4C1415CC" w14:textId="77777777" w:rsidR="00FA660E" w:rsidRPr="00947F28" w:rsidRDefault="00FA660E" w:rsidP="00917DD7">
            <w:pPr>
              <w:rPr>
                <w:rFonts w:ascii="Arial" w:hAnsi="Arial" w:cs="Arial"/>
                <w:bCs/>
              </w:rPr>
            </w:pPr>
          </w:p>
        </w:tc>
      </w:tr>
      <w:tr w:rsidR="007D6BC7" w:rsidRPr="000A4E46" w14:paraId="04D09CCB" w14:textId="39950528" w:rsidTr="00FA7604">
        <w:trPr>
          <w:cantSplit/>
        </w:trPr>
        <w:tc>
          <w:tcPr>
            <w:tcW w:w="832" w:type="pct"/>
            <w:vAlign w:val="center"/>
          </w:tcPr>
          <w:p w14:paraId="7B233478" w14:textId="77777777" w:rsidR="00FA660E" w:rsidRPr="00947F28" w:rsidRDefault="00FA660E" w:rsidP="00C83F9A">
            <w:pPr>
              <w:ind w:left="29" w:firstLine="0"/>
              <w:jc w:val="left"/>
              <w:rPr>
                <w:rFonts w:ascii="Arial" w:hAnsi="Arial" w:cs="Arial"/>
                <w:bCs/>
              </w:rPr>
            </w:pPr>
            <w:r w:rsidRPr="00947F28">
              <w:rPr>
                <w:rFonts w:ascii="Arial" w:hAnsi="Arial" w:cs="Arial"/>
                <w:bCs/>
              </w:rPr>
              <w:t>CPU</w:t>
            </w:r>
          </w:p>
        </w:tc>
        <w:tc>
          <w:tcPr>
            <w:tcW w:w="2047" w:type="pct"/>
            <w:vAlign w:val="center"/>
          </w:tcPr>
          <w:p w14:paraId="10A0D323" w14:textId="77777777" w:rsidR="00FA660E" w:rsidRPr="00947F28" w:rsidRDefault="00FA660E" w:rsidP="0044218A">
            <w:pPr>
              <w:ind w:left="0" w:firstLine="0"/>
              <w:jc w:val="left"/>
              <w:rPr>
                <w:rFonts w:ascii="Arial" w:hAnsi="Arial" w:cs="Arial"/>
                <w:bCs/>
              </w:rPr>
            </w:pPr>
            <w:proofErr w:type="spellStart"/>
            <w:r w:rsidRPr="00947F28">
              <w:rPr>
                <w:rFonts w:ascii="Arial" w:hAnsi="Arial" w:cs="Arial"/>
                <w:bCs/>
              </w:rPr>
              <w:t>Jednosocketový</w:t>
            </w:r>
            <w:proofErr w:type="spellEnd"/>
            <w:r w:rsidRPr="00947F28">
              <w:rPr>
                <w:rFonts w:ascii="Arial" w:hAnsi="Arial" w:cs="Arial"/>
                <w:bCs/>
              </w:rPr>
              <w:t xml:space="preserve"> systém založený na AMD EPYC platformě. Osazený 1x CPU s min. 16 jader každý, o základní frekvenci min. 3.6GHz </w:t>
            </w:r>
          </w:p>
        </w:tc>
        <w:tc>
          <w:tcPr>
            <w:tcW w:w="2122" w:type="pct"/>
          </w:tcPr>
          <w:p w14:paraId="24F3A567" w14:textId="77777777" w:rsidR="00FA660E" w:rsidRPr="00947F28" w:rsidRDefault="00FA660E" w:rsidP="00917DD7">
            <w:pPr>
              <w:rPr>
                <w:rFonts w:ascii="Arial" w:hAnsi="Arial" w:cs="Arial"/>
                <w:bCs/>
              </w:rPr>
            </w:pPr>
          </w:p>
        </w:tc>
      </w:tr>
      <w:tr w:rsidR="007D6BC7" w:rsidRPr="000A4E46" w14:paraId="13A08B4B" w14:textId="321D1A0A" w:rsidTr="00FA7604">
        <w:trPr>
          <w:cantSplit/>
        </w:trPr>
        <w:tc>
          <w:tcPr>
            <w:tcW w:w="832" w:type="pct"/>
            <w:vAlign w:val="center"/>
          </w:tcPr>
          <w:p w14:paraId="521BB844" w14:textId="77777777" w:rsidR="00FA660E" w:rsidRPr="00947F28" w:rsidRDefault="00FA660E" w:rsidP="00C83F9A">
            <w:pPr>
              <w:ind w:left="29" w:firstLine="0"/>
              <w:jc w:val="left"/>
              <w:rPr>
                <w:rFonts w:ascii="Arial" w:hAnsi="Arial" w:cs="Arial"/>
                <w:bCs/>
              </w:rPr>
            </w:pPr>
            <w:r w:rsidRPr="00947F28">
              <w:rPr>
                <w:rFonts w:ascii="Arial" w:hAnsi="Arial" w:cs="Arial"/>
                <w:bCs/>
              </w:rPr>
              <w:t>RAM</w:t>
            </w:r>
          </w:p>
        </w:tc>
        <w:tc>
          <w:tcPr>
            <w:tcW w:w="2047" w:type="pct"/>
            <w:vAlign w:val="center"/>
          </w:tcPr>
          <w:p w14:paraId="0C78DC1A"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Požadovaná kapacita RAM minimálně </w:t>
            </w:r>
            <w:proofErr w:type="gramStart"/>
            <w:r w:rsidRPr="00947F28">
              <w:rPr>
                <w:rFonts w:ascii="Arial" w:hAnsi="Arial" w:cs="Arial"/>
                <w:bCs/>
              </w:rPr>
              <w:t>512GB</w:t>
            </w:r>
            <w:proofErr w:type="gramEnd"/>
            <w:r w:rsidRPr="00947F28">
              <w:rPr>
                <w:rFonts w:ascii="Arial" w:hAnsi="Arial" w:cs="Arial"/>
                <w:bCs/>
              </w:rPr>
              <w:t>. Možností osazení až 24 slotů celkem.</w:t>
            </w:r>
          </w:p>
        </w:tc>
        <w:tc>
          <w:tcPr>
            <w:tcW w:w="2122" w:type="pct"/>
          </w:tcPr>
          <w:p w14:paraId="217CBF43" w14:textId="77777777" w:rsidR="00FA660E" w:rsidRPr="00947F28" w:rsidRDefault="00FA660E" w:rsidP="00917DD7">
            <w:pPr>
              <w:rPr>
                <w:rFonts w:ascii="Arial" w:hAnsi="Arial" w:cs="Arial"/>
                <w:bCs/>
              </w:rPr>
            </w:pPr>
          </w:p>
        </w:tc>
      </w:tr>
      <w:tr w:rsidR="007D6BC7" w:rsidRPr="000A4E46" w14:paraId="2D54533B" w14:textId="49C227B5" w:rsidTr="00FA7604">
        <w:trPr>
          <w:cantSplit/>
        </w:trPr>
        <w:tc>
          <w:tcPr>
            <w:tcW w:w="832" w:type="pct"/>
            <w:vAlign w:val="center"/>
          </w:tcPr>
          <w:p w14:paraId="110C786B" w14:textId="720CB5EC" w:rsidR="00FA660E" w:rsidRPr="00947F28" w:rsidRDefault="00FA660E" w:rsidP="00C83F9A">
            <w:pPr>
              <w:tabs>
                <w:tab w:val="left" w:pos="0"/>
                <w:tab w:val="left" w:pos="648"/>
              </w:tabs>
              <w:ind w:left="29" w:firstLine="0"/>
              <w:jc w:val="left"/>
              <w:rPr>
                <w:rFonts w:ascii="Arial" w:hAnsi="Arial" w:cs="Arial"/>
                <w:bCs/>
              </w:rPr>
            </w:pPr>
            <w:r w:rsidRPr="00947F28">
              <w:rPr>
                <w:rFonts w:ascii="Arial" w:hAnsi="Arial" w:cs="Arial"/>
                <w:bCs/>
              </w:rPr>
              <w:t>Diskový subsystém</w:t>
            </w:r>
          </w:p>
        </w:tc>
        <w:tc>
          <w:tcPr>
            <w:tcW w:w="2047" w:type="pct"/>
            <w:vAlign w:val="center"/>
          </w:tcPr>
          <w:p w14:paraId="26744EE1"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Server musí podporovat osazení min. 24 x </w:t>
            </w:r>
            <w:proofErr w:type="gramStart"/>
            <w:r w:rsidRPr="00947F28">
              <w:rPr>
                <w:rFonts w:ascii="Arial" w:hAnsi="Arial" w:cs="Arial"/>
                <w:bCs/>
              </w:rPr>
              <w:t>2,5 palcových</w:t>
            </w:r>
            <w:proofErr w:type="gramEnd"/>
            <w:r w:rsidRPr="00947F28">
              <w:rPr>
                <w:rFonts w:ascii="Arial" w:hAnsi="Arial" w:cs="Arial"/>
                <w:bCs/>
              </w:rPr>
              <w:t xml:space="preserve"> disků SAS, SSD nebo SATA a zároveň 8 těchto slotů musí umožňovat osazení </w:t>
            </w:r>
            <w:proofErr w:type="spellStart"/>
            <w:r w:rsidRPr="00947F28">
              <w:rPr>
                <w:rFonts w:ascii="Arial" w:hAnsi="Arial" w:cs="Arial"/>
                <w:bCs/>
              </w:rPr>
              <w:t>NVMe</w:t>
            </w:r>
            <w:proofErr w:type="spellEnd"/>
            <w:r w:rsidRPr="00947F28">
              <w:rPr>
                <w:rFonts w:ascii="Arial" w:hAnsi="Arial" w:cs="Arial"/>
                <w:bCs/>
              </w:rPr>
              <w:t xml:space="preserve"> disky s přímým přístupem k CPU, z důvodu možného rozšíření o </w:t>
            </w:r>
            <w:proofErr w:type="spellStart"/>
            <w:r w:rsidRPr="00947F28">
              <w:rPr>
                <w:rFonts w:ascii="Arial" w:hAnsi="Arial" w:cs="Arial"/>
                <w:bCs/>
              </w:rPr>
              <w:t>NVMe</w:t>
            </w:r>
            <w:proofErr w:type="spellEnd"/>
            <w:r w:rsidRPr="00947F28">
              <w:rPr>
                <w:rFonts w:ascii="Arial" w:hAnsi="Arial" w:cs="Arial"/>
                <w:bCs/>
              </w:rPr>
              <w:t xml:space="preserve"> </w:t>
            </w:r>
            <w:proofErr w:type="spellStart"/>
            <w:r w:rsidRPr="00947F28">
              <w:rPr>
                <w:rFonts w:ascii="Arial" w:hAnsi="Arial" w:cs="Arial"/>
                <w:bCs/>
              </w:rPr>
              <w:t>cache</w:t>
            </w:r>
            <w:proofErr w:type="spellEnd"/>
            <w:r w:rsidRPr="00947F28">
              <w:rPr>
                <w:rFonts w:ascii="Arial" w:hAnsi="Arial" w:cs="Arial"/>
                <w:bCs/>
              </w:rPr>
              <w:t>.</w:t>
            </w:r>
          </w:p>
          <w:p w14:paraId="7EFF906B" w14:textId="0A36882F" w:rsidR="00FA660E" w:rsidRPr="00947F28" w:rsidRDefault="007D6BC7" w:rsidP="0044218A">
            <w:pPr>
              <w:ind w:left="0" w:firstLine="0"/>
              <w:jc w:val="left"/>
              <w:rPr>
                <w:rFonts w:ascii="Arial" w:hAnsi="Arial" w:cs="Arial"/>
                <w:bCs/>
              </w:rPr>
            </w:pPr>
            <w:r w:rsidRPr="00947F28">
              <w:rPr>
                <w:rFonts w:ascii="Arial" w:hAnsi="Arial" w:cs="Arial"/>
                <w:bCs/>
              </w:rPr>
              <w:t>P</w:t>
            </w:r>
            <w:r w:rsidR="00FA660E" w:rsidRPr="00947F28">
              <w:rPr>
                <w:rFonts w:ascii="Arial" w:hAnsi="Arial" w:cs="Arial"/>
                <w:bCs/>
              </w:rPr>
              <w:t>ožadujeme server osazený hot-</w:t>
            </w:r>
            <w:proofErr w:type="spellStart"/>
            <w:r w:rsidR="00FA660E" w:rsidRPr="00947F28">
              <w:rPr>
                <w:rFonts w:ascii="Arial" w:hAnsi="Arial" w:cs="Arial"/>
                <w:bCs/>
              </w:rPr>
              <w:t>plug</w:t>
            </w:r>
            <w:proofErr w:type="spellEnd"/>
            <w:r w:rsidR="00FA660E" w:rsidRPr="00947F28">
              <w:rPr>
                <w:rFonts w:ascii="Arial" w:hAnsi="Arial" w:cs="Arial"/>
                <w:bCs/>
              </w:rPr>
              <w:t xml:space="preserve"> disky:</w:t>
            </w:r>
            <w:r w:rsidRPr="00947F28">
              <w:rPr>
                <w:rFonts w:ascii="Arial" w:hAnsi="Arial" w:cs="Arial"/>
                <w:bCs/>
              </w:rPr>
              <w:t xml:space="preserve"> </w:t>
            </w:r>
            <w:r w:rsidR="00625B68">
              <w:rPr>
                <w:rFonts w:ascii="Arial" w:hAnsi="Arial" w:cs="Arial"/>
                <w:bCs/>
              </w:rPr>
              <w:t xml:space="preserve">min. </w:t>
            </w:r>
            <w:r w:rsidR="00FA660E" w:rsidRPr="00947F28">
              <w:rPr>
                <w:rFonts w:ascii="Arial" w:hAnsi="Arial" w:cs="Arial"/>
                <w:bCs/>
              </w:rPr>
              <w:t>2x</w:t>
            </w:r>
            <w:r w:rsidR="00625B68">
              <w:rPr>
                <w:rFonts w:ascii="Arial" w:hAnsi="Arial" w:cs="Arial"/>
                <w:bCs/>
              </w:rPr>
              <w:t xml:space="preserve"> </w:t>
            </w:r>
            <w:proofErr w:type="gramStart"/>
            <w:r w:rsidR="00625B68">
              <w:rPr>
                <w:rFonts w:ascii="Arial" w:hAnsi="Arial" w:cs="Arial"/>
                <w:bCs/>
              </w:rPr>
              <w:t>960GB</w:t>
            </w:r>
            <w:proofErr w:type="gramEnd"/>
            <w:r w:rsidR="00FA660E" w:rsidRPr="00947F28">
              <w:rPr>
                <w:rFonts w:ascii="Arial" w:hAnsi="Arial" w:cs="Arial"/>
                <w:bCs/>
              </w:rPr>
              <w:t xml:space="preserve"> </w:t>
            </w:r>
            <w:r w:rsidR="003508B9">
              <w:rPr>
                <w:rFonts w:ascii="Arial" w:hAnsi="Arial" w:cs="Arial"/>
                <w:bCs/>
              </w:rPr>
              <w:t>SSD</w:t>
            </w:r>
          </w:p>
        </w:tc>
        <w:tc>
          <w:tcPr>
            <w:tcW w:w="2122" w:type="pct"/>
          </w:tcPr>
          <w:p w14:paraId="387A37B3" w14:textId="77777777" w:rsidR="00FA660E" w:rsidRPr="00947F28" w:rsidRDefault="00FA660E" w:rsidP="00917DD7">
            <w:pPr>
              <w:rPr>
                <w:rFonts w:ascii="Arial" w:hAnsi="Arial" w:cs="Arial"/>
                <w:bCs/>
              </w:rPr>
            </w:pPr>
          </w:p>
        </w:tc>
      </w:tr>
      <w:tr w:rsidR="007D6BC7" w:rsidRPr="000A4E46" w14:paraId="5A18CB0B" w14:textId="43B7ABEA" w:rsidTr="00FA7604">
        <w:trPr>
          <w:cantSplit/>
        </w:trPr>
        <w:tc>
          <w:tcPr>
            <w:tcW w:w="832" w:type="pct"/>
            <w:vAlign w:val="center"/>
          </w:tcPr>
          <w:p w14:paraId="1709C9BD" w14:textId="77777777" w:rsidR="00FA660E" w:rsidRPr="00947F28" w:rsidRDefault="00FA660E" w:rsidP="00C83F9A">
            <w:pPr>
              <w:ind w:left="29" w:firstLine="0"/>
              <w:jc w:val="left"/>
              <w:rPr>
                <w:rFonts w:ascii="Arial" w:hAnsi="Arial" w:cs="Arial"/>
                <w:bCs/>
              </w:rPr>
            </w:pPr>
            <w:r w:rsidRPr="00947F28">
              <w:rPr>
                <w:rFonts w:ascii="Arial" w:hAnsi="Arial" w:cs="Arial"/>
                <w:bCs/>
              </w:rPr>
              <w:t>Diskový řadič</w:t>
            </w:r>
          </w:p>
        </w:tc>
        <w:tc>
          <w:tcPr>
            <w:tcW w:w="2047" w:type="pct"/>
            <w:vAlign w:val="center"/>
          </w:tcPr>
          <w:p w14:paraId="6D8D2030" w14:textId="102244B9" w:rsidR="00FA660E" w:rsidRPr="00947F28" w:rsidRDefault="00FA660E" w:rsidP="000E6357">
            <w:pPr>
              <w:ind w:left="0" w:firstLine="0"/>
              <w:jc w:val="left"/>
              <w:rPr>
                <w:rFonts w:ascii="Arial" w:hAnsi="Arial" w:cs="Arial"/>
                <w:bCs/>
              </w:rPr>
            </w:pPr>
            <w:r w:rsidRPr="00947F28">
              <w:rPr>
                <w:rFonts w:ascii="Arial" w:hAnsi="Arial" w:cs="Arial"/>
                <w:bCs/>
              </w:rPr>
              <w:t>SAS/</w:t>
            </w:r>
            <w:proofErr w:type="spellStart"/>
            <w:r w:rsidRPr="00947F28">
              <w:rPr>
                <w:rFonts w:ascii="Arial" w:hAnsi="Arial" w:cs="Arial"/>
                <w:bCs/>
              </w:rPr>
              <w:t>PCIe</w:t>
            </w:r>
            <w:proofErr w:type="spellEnd"/>
            <w:r w:rsidRPr="00947F28">
              <w:rPr>
                <w:rFonts w:ascii="Arial" w:hAnsi="Arial" w:cs="Arial"/>
                <w:bCs/>
              </w:rPr>
              <w:t xml:space="preserve"> 4.0 řadič, 2 kanály</w:t>
            </w:r>
            <w:r w:rsidRPr="00947F28">
              <w:rPr>
                <w:rFonts w:ascii="Arial" w:hAnsi="Arial" w:cs="Arial"/>
                <w:bCs/>
              </w:rPr>
              <w:br/>
              <w:t>RAID 0/1/5/6/10/50/60 + Non-RAID</w:t>
            </w:r>
            <w:r w:rsidRPr="00947F28">
              <w:rPr>
                <w:rFonts w:ascii="Arial" w:hAnsi="Arial" w:cs="Arial"/>
                <w:bCs/>
              </w:rPr>
              <w:br/>
              <w:t xml:space="preserve">SATA, SAS a </w:t>
            </w:r>
            <w:proofErr w:type="spellStart"/>
            <w:r w:rsidRPr="00947F28">
              <w:rPr>
                <w:rFonts w:ascii="Arial" w:hAnsi="Arial" w:cs="Arial"/>
                <w:bCs/>
              </w:rPr>
              <w:t>NVMe</w:t>
            </w:r>
            <w:proofErr w:type="spellEnd"/>
            <w:r w:rsidRPr="00947F28">
              <w:rPr>
                <w:rFonts w:ascii="Arial" w:hAnsi="Arial" w:cs="Arial"/>
                <w:bCs/>
              </w:rPr>
              <w:t xml:space="preserve"> Gen 3/4</w:t>
            </w:r>
            <w:r w:rsidRPr="00947F28">
              <w:rPr>
                <w:rFonts w:ascii="Arial" w:hAnsi="Arial" w:cs="Arial"/>
                <w:bCs/>
              </w:rPr>
              <w:br/>
              <w:t>OCE, auto-</w:t>
            </w:r>
            <w:proofErr w:type="spellStart"/>
            <w:r w:rsidRPr="00947F28">
              <w:rPr>
                <w:rFonts w:ascii="Arial" w:hAnsi="Arial" w:cs="Arial"/>
                <w:bCs/>
              </w:rPr>
              <w:t>resume</w:t>
            </w:r>
            <w:proofErr w:type="spellEnd"/>
            <w:r w:rsidRPr="00947F28">
              <w:rPr>
                <w:rFonts w:ascii="Arial" w:hAnsi="Arial" w:cs="Arial"/>
                <w:bCs/>
              </w:rPr>
              <w:t xml:space="preserve">, </w:t>
            </w:r>
            <w:proofErr w:type="gramStart"/>
            <w:r w:rsidRPr="00947F28">
              <w:rPr>
                <w:rFonts w:ascii="Arial" w:hAnsi="Arial" w:cs="Arial"/>
                <w:bCs/>
              </w:rPr>
              <w:t>4K</w:t>
            </w:r>
            <w:proofErr w:type="gramEnd"/>
            <w:r w:rsidRPr="00947F28">
              <w:rPr>
                <w:rFonts w:ascii="Arial" w:hAnsi="Arial" w:cs="Arial"/>
                <w:bCs/>
              </w:rPr>
              <w:t xml:space="preserve"> </w:t>
            </w:r>
            <w:proofErr w:type="spellStart"/>
            <w:r w:rsidRPr="00947F28">
              <w:rPr>
                <w:rFonts w:ascii="Arial" w:hAnsi="Arial" w:cs="Arial"/>
                <w:bCs/>
              </w:rPr>
              <w:t>native</w:t>
            </w:r>
            <w:proofErr w:type="spellEnd"/>
            <w:r w:rsidRPr="00947F28">
              <w:rPr>
                <w:rFonts w:ascii="Arial" w:hAnsi="Arial" w:cs="Arial"/>
                <w:bCs/>
              </w:rPr>
              <w:br/>
              <w:t>TRIM/UNMAP, SED, S.M.A.R.T.</w:t>
            </w:r>
            <w:r w:rsidRPr="00947F28">
              <w:rPr>
                <w:rFonts w:ascii="Arial" w:hAnsi="Arial" w:cs="Arial"/>
                <w:bCs/>
              </w:rPr>
              <w:br/>
              <w:t>Hot-</w:t>
            </w:r>
            <w:proofErr w:type="spellStart"/>
            <w:r w:rsidRPr="00947F28">
              <w:rPr>
                <w:rFonts w:ascii="Arial" w:hAnsi="Arial" w:cs="Arial"/>
                <w:bCs/>
              </w:rPr>
              <w:t>spare</w:t>
            </w:r>
            <w:proofErr w:type="spellEnd"/>
            <w:r w:rsidRPr="00947F28">
              <w:rPr>
                <w:rFonts w:ascii="Arial" w:hAnsi="Arial" w:cs="Arial"/>
                <w:bCs/>
              </w:rPr>
              <w:t xml:space="preserve">, </w:t>
            </w:r>
            <w:proofErr w:type="spellStart"/>
            <w:r w:rsidRPr="00947F28">
              <w:rPr>
                <w:rFonts w:ascii="Arial" w:hAnsi="Arial" w:cs="Arial"/>
                <w:bCs/>
              </w:rPr>
              <w:t>load</w:t>
            </w:r>
            <w:proofErr w:type="spellEnd"/>
            <w:r w:rsidRPr="00947F28">
              <w:rPr>
                <w:rFonts w:ascii="Arial" w:hAnsi="Arial" w:cs="Arial"/>
                <w:bCs/>
              </w:rPr>
              <w:t xml:space="preserve"> </w:t>
            </w:r>
            <w:proofErr w:type="spellStart"/>
            <w:r w:rsidRPr="00947F28">
              <w:rPr>
                <w:rFonts w:ascii="Arial" w:hAnsi="Arial" w:cs="Arial"/>
                <w:bCs/>
              </w:rPr>
              <w:t>balancing</w:t>
            </w:r>
            <w:proofErr w:type="spellEnd"/>
            <w:r w:rsidRPr="00947F28">
              <w:rPr>
                <w:rFonts w:ascii="Arial" w:hAnsi="Arial" w:cs="Arial"/>
                <w:bCs/>
              </w:rPr>
              <w:br/>
              <w:t>Až 16 LD / 64 DG</w:t>
            </w:r>
            <w:r w:rsidRPr="00947F28">
              <w:rPr>
                <w:rFonts w:ascii="Arial" w:hAnsi="Arial" w:cs="Arial"/>
                <w:bCs/>
              </w:rPr>
              <w:br/>
              <w:t xml:space="preserve">Min. 8 GB NV DDR4 </w:t>
            </w:r>
            <w:proofErr w:type="spellStart"/>
            <w:r w:rsidRPr="00947F28">
              <w:rPr>
                <w:rFonts w:ascii="Arial" w:hAnsi="Arial" w:cs="Arial"/>
                <w:bCs/>
              </w:rPr>
              <w:t>cache</w:t>
            </w:r>
            <w:proofErr w:type="spellEnd"/>
          </w:p>
        </w:tc>
        <w:tc>
          <w:tcPr>
            <w:tcW w:w="2122" w:type="pct"/>
          </w:tcPr>
          <w:p w14:paraId="784AFA55" w14:textId="77777777" w:rsidR="00FA660E" w:rsidRPr="00947F28" w:rsidRDefault="00FA660E" w:rsidP="00FA660E">
            <w:pPr>
              <w:jc w:val="left"/>
              <w:rPr>
                <w:rFonts w:ascii="Arial" w:hAnsi="Arial" w:cs="Arial"/>
                <w:bCs/>
              </w:rPr>
            </w:pPr>
          </w:p>
        </w:tc>
      </w:tr>
      <w:tr w:rsidR="007D6BC7" w:rsidRPr="000A4E46" w14:paraId="2A5C4AC8" w14:textId="6F729646" w:rsidTr="00FA7604">
        <w:trPr>
          <w:cantSplit/>
        </w:trPr>
        <w:tc>
          <w:tcPr>
            <w:tcW w:w="832" w:type="pct"/>
            <w:vAlign w:val="center"/>
          </w:tcPr>
          <w:p w14:paraId="04325DB6" w14:textId="77777777" w:rsidR="00FA660E" w:rsidRPr="00947F28" w:rsidRDefault="00FA660E" w:rsidP="00C83F9A">
            <w:pPr>
              <w:ind w:left="29" w:firstLine="0"/>
              <w:jc w:val="left"/>
              <w:rPr>
                <w:rFonts w:ascii="Arial" w:hAnsi="Arial" w:cs="Arial"/>
                <w:bCs/>
              </w:rPr>
            </w:pPr>
            <w:r w:rsidRPr="00947F28">
              <w:rPr>
                <w:rFonts w:ascii="Arial" w:hAnsi="Arial" w:cs="Arial"/>
                <w:bCs/>
              </w:rPr>
              <w:t>Síťové rozhraní</w:t>
            </w:r>
          </w:p>
        </w:tc>
        <w:tc>
          <w:tcPr>
            <w:tcW w:w="2047" w:type="pct"/>
            <w:vAlign w:val="center"/>
          </w:tcPr>
          <w:p w14:paraId="1B41B422"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2 x 1/2,5 </w:t>
            </w:r>
            <w:proofErr w:type="spellStart"/>
            <w:r w:rsidRPr="00947F28">
              <w:rPr>
                <w:rFonts w:ascii="Arial" w:hAnsi="Arial" w:cs="Arial"/>
                <w:bCs/>
              </w:rPr>
              <w:t>Gb</w:t>
            </w:r>
            <w:proofErr w:type="spellEnd"/>
            <w:r w:rsidRPr="00947F28">
              <w:rPr>
                <w:rFonts w:ascii="Arial" w:hAnsi="Arial" w:cs="Arial"/>
                <w:bCs/>
              </w:rPr>
              <w:t xml:space="preserve"> port Ethernet typu RJ45 </w:t>
            </w:r>
          </w:p>
          <w:p w14:paraId="42A84BDA"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4 x 10/25 </w:t>
            </w:r>
            <w:proofErr w:type="spellStart"/>
            <w:r w:rsidRPr="00947F28">
              <w:rPr>
                <w:rFonts w:ascii="Arial" w:hAnsi="Arial" w:cs="Arial"/>
                <w:bCs/>
              </w:rPr>
              <w:t>Gb</w:t>
            </w:r>
            <w:proofErr w:type="spellEnd"/>
            <w:r w:rsidRPr="00947F28">
              <w:rPr>
                <w:rFonts w:ascii="Arial" w:hAnsi="Arial" w:cs="Arial"/>
                <w:bCs/>
              </w:rPr>
              <w:t xml:space="preserve"> port Ethernet typu SFP28 </w:t>
            </w:r>
          </w:p>
          <w:p w14:paraId="4D72B952"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1 x </w:t>
            </w:r>
            <w:proofErr w:type="spellStart"/>
            <w:r w:rsidRPr="00947F28">
              <w:rPr>
                <w:rFonts w:ascii="Arial" w:hAnsi="Arial" w:cs="Arial"/>
                <w:bCs/>
              </w:rPr>
              <w:t>Dual</w:t>
            </w:r>
            <w:proofErr w:type="spellEnd"/>
            <w:r w:rsidRPr="00947F28">
              <w:rPr>
                <w:rFonts w:ascii="Arial" w:hAnsi="Arial" w:cs="Arial"/>
                <w:bCs/>
              </w:rPr>
              <w:t xml:space="preserve"> Port </w:t>
            </w:r>
            <w:proofErr w:type="gramStart"/>
            <w:r w:rsidRPr="00947F28">
              <w:rPr>
                <w:rFonts w:ascii="Arial" w:hAnsi="Arial" w:cs="Arial"/>
                <w:bCs/>
              </w:rPr>
              <w:t>64GB</w:t>
            </w:r>
            <w:proofErr w:type="gramEnd"/>
            <w:r w:rsidRPr="00947F28">
              <w:rPr>
                <w:rFonts w:ascii="Arial" w:hAnsi="Arial" w:cs="Arial"/>
                <w:bCs/>
              </w:rPr>
              <w:t xml:space="preserve"> </w:t>
            </w:r>
            <w:proofErr w:type="spellStart"/>
            <w:r w:rsidRPr="00947F28">
              <w:rPr>
                <w:rFonts w:ascii="Arial" w:hAnsi="Arial" w:cs="Arial"/>
                <w:bCs/>
              </w:rPr>
              <w:t>Fibre</w:t>
            </w:r>
            <w:proofErr w:type="spellEnd"/>
            <w:r w:rsidRPr="00947F28">
              <w:rPr>
                <w:rFonts w:ascii="Arial" w:hAnsi="Arial" w:cs="Arial"/>
                <w:bCs/>
              </w:rPr>
              <w:t xml:space="preserve"> </w:t>
            </w:r>
            <w:proofErr w:type="spellStart"/>
            <w:r w:rsidRPr="00947F28">
              <w:rPr>
                <w:rFonts w:ascii="Arial" w:hAnsi="Arial" w:cs="Arial"/>
                <w:bCs/>
              </w:rPr>
              <w:t>Channel</w:t>
            </w:r>
            <w:proofErr w:type="spellEnd"/>
            <w:r w:rsidRPr="00947F28">
              <w:rPr>
                <w:rFonts w:ascii="Arial" w:hAnsi="Arial" w:cs="Arial"/>
                <w:bCs/>
              </w:rPr>
              <w:t xml:space="preserve"> HBA</w:t>
            </w:r>
          </w:p>
          <w:p w14:paraId="453C516F"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2x </w:t>
            </w:r>
            <w:proofErr w:type="spellStart"/>
            <w:r w:rsidRPr="00947F28">
              <w:rPr>
                <w:rFonts w:ascii="Arial" w:hAnsi="Arial" w:cs="Arial"/>
                <w:bCs/>
              </w:rPr>
              <w:t>Twinax</w:t>
            </w:r>
            <w:proofErr w:type="spellEnd"/>
            <w:r w:rsidRPr="00947F28">
              <w:rPr>
                <w:rFonts w:ascii="Arial" w:hAnsi="Arial" w:cs="Arial"/>
                <w:bCs/>
              </w:rPr>
              <w:t xml:space="preserve"> 10 </w:t>
            </w:r>
            <w:proofErr w:type="spellStart"/>
            <w:r w:rsidRPr="00947F28">
              <w:rPr>
                <w:rFonts w:ascii="Arial" w:hAnsi="Arial" w:cs="Arial"/>
                <w:bCs/>
              </w:rPr>
              <w:t>GbE</w:t>
            </w:r>
            <w:proofErr w:type="spellEnd"/>
            <w:r w:rsidRPr="00947F28">
              <w:rPr>
                <w:rFonts w:ascii="Arial" w:hAnsi="Arial" w:cs="Arial"/>
                <w:bCs/>
              </w:rPr>
              <w:t xml:space="preserve"> 3 metry kompatibilní kabel</w:t>
            </w:r>
          </w:p>
          <w:p w14:paraId="360CF694" w14:textId="77777777" w:rsidR="00FA660E" w:rsidRPr="00947F28" w:rsidRDefault="00FA660E" w:rsidP="0044218A">
            <w:pPr>
              <w:ind w:left="0" w:firstLine="0"/>
              <w:jc w:val="left"/>
              <w:rPr>
                <w:rFonts w:ascii="Arial" w:hAnsi="Arial" w:cs="Arial"/>
                <w:bCs/>
              </w:rPr>
            </w:pPr>
            <w:r w:rsidRPr="00947F28">
              <w:rPr>
                <w:rFonts w:ascii="Arial" w:hAnsi="Arial" w:cs="Arial"/>
                <w:bCs/>
              </w:rPr>
              <w:t xml:space="preserve">2x </w:t>
            </w:r>
            <w:proofErr w:type="spellStart"/>
            <w:r w:rsidRPr="00947F28">
              <w:rPr>
                <w:rFonts w:ascii="Arial" w:hAnsi="Arial" w:cs="Arial"/>
                <w:bCs/>
              </w:rPr>
              <w:t>Twinax</w:t>
            </w:r>
            <w:proofErr w:type="spellEnd"/>
            <w:r w:rsidRPr="00947F28">
              <w:rPr>
                <w:rFonts w:ascii="Arial" w:hAnsi="Arial" w:cs="Arial"/>
                <w:bCs/>
              </w:rPr>
              <w:t xml:space="preserve"> 25 </w:t>
            </w:r>
            <w:proofErr w:type="spellStart"/>
            <w:r w:rsidRPr="00947F28">
              <w:rPr>
                <w:rFonts w:ascii="Arial" w:hAnsi="Arial" w:cs="Arial"/>
                <w:bCs/>
              </w:rPr>
              <w:t>GbE</w:t>
            </w:r>
            <w:proofErr w:type="spellEnd"/>
            <w:r w:rsidRPr="00947F28">
              <w:rPr>
                <w:rFonts w:ascii="Arial" w:hAnsi="Arial" w:cs="Arial"/>
                <w:bCs/>
              </w:rPr>
              <w:t xml:space="preserve"> 3 metry kompatibilní kabel</w:t>
            </w:r>
          </w:p>
        </w:tc>
        <w:tc>
          <w:tcPr>
            <w:tcW w:w="2122" w:type="pct"/>
          </w:tcPr>
          <w:p w14:paraId="19FBDDF7" w14:textId="77777777" w:rsidR="00FA660E" w:rsidRPr="00947F28" w:rsidRDefault="00FA660E" w:rsidP="00917DD7">
            <w:pPr>
              <w:rPr>
                <w:rFonts w:ascii="Arial" w:hAnsi="Arial" w:cs="Arial"/>
                <w:bCs/>
              </w:rPr>
            </w:pPr>
          </w:p>
        </w:tc>
      </w:tr>
      <w:tr w:rsidR="007D6BC7" w:rsidRPr="000A4E46" w14:paraId="3F65270A" w14:textId="6E7EFACF" w:rsidTr="00FA7604">
        <w:trPr>
          <w:cantSplit/>
        </w:trPr>
        <w:tc>
          <w:tcPr>
            <w:tcW w:w="832" w:type="pct"/>
            <w:vAlign w:val="center"/>
          </w:tcPr>
          <w:p w14:paraId="31ADAB48" w14:textId="77777777" w:rsidR="00FA660E" w:rsidRPr="00947F28" w:rsidRDefault="00FA660E" w:rsidP="00C83F9A">
            <w:pPr>
              <w:ind w:left="29" w:firstLine="0"/>
              <w:jc w:val="left"/>
              <w:rPr>
                <w:rFonts w:ascii="Arial" w:hAnsi="Arial" w:cs="Arial"/>
                <w:bCs/>
              </w:rPr>
            </w:pPr>
            <w:r w:rsidRPr="00947F28">
              <w:rPr>
                <w:rFonts w:ascii="Arial" w:hAnsi="Arial" w:cs="Arial"/>
                <w:bCs/>
              </w:rPr>
              <w:t>Chlazení</w:t>
            </w:r>
          </w:p>
        </w:tc>
        <w:tc>
          <w:tcPr>
            <w:tcW w:w="2047" w:type="pct"/>
            <w:vAlign w:val="center"/>
          </w:tcPr>
          <w:p w14:paraId="6E90ADB7" w14:textId="77777777" w:rsidR="00FA660E" w:rsidRPr="00947F28" w:rsidRDefault="00FA660E" w:rsidP="000E6357">
            <w:pPr>
              <w:ind w:left="0" w:firstLine="0"/>
              <w:rPr>
                <w:rFonts w:ascii="Arial" w:hAnsi="Arial" w:cs="Arial"/>
                <w:bCs/>
              </w:rPr>
            </w:pPr>
            <w:r w:rsidRPr="00947F28">
              <w:rPr>
                <w:rFonts w:ascii="Arial" w:hAnsi="Arial" w:cs="Arial"/>
                <w:bCs/>
              </w:rPr>
              <w:t>Vzduchem chlazené</w:t>
            </w:r>
          </w:p>
        </w:tc>
        <w:tc>
          <w:tcPr>
            <w:tcW w:w="2122" w:type="pct"/>
          </w:tcPr>
          <w:p w14:paraId="1868CC3D" w14:textId="77777777" w:rsidR="00FA660E" w:rsidRPr="00947F28" w:rsidRDefault="00FA660E" w:rsidP="00FA660E">
            <w:pPr>
              <w:pStyle w:val="Odstavecseseznamem"/>
              <w:rPr>
                <w:rFonts w:ascii="Arial" w:hAnsi="Arial" w:cs="Arial"/>
                <w:bCs/>
                <w:sz w:val="20"/>
              </w:rPr>
            </w:pPr>
          </w:p>
        </w:tc>
      </w:tr>
      <w:tr w:rsidR="007D6BC7" w:rsidRPr="000A4E46" w14:paraId="6C7600DE" w14:textId="07700F83" w:rsidTr="00FA7604">
        <w:trPr>
          <w:cantSplit/>
        </w:trPr>
        <w:tc>
          <w:tcPr>
            <w:tcW w:w="832" w:type="pct"/>
            <w:vAlign w:val="center"/>
          </w:tcPr>
          <w:p w14:paraId="2697714B" w14:textId="77777777" w:rsidR="00FA660E" w:rsidRPr="00947F28" w:rsidRDefault="00FA660E" w:rsidP="00C83F9A">
            <w:pPr>
              <w:ind w:left="29" w:firstLine="0"/>
              <w:jc w:val="left"/>
              <w:rPr>
                <w:rFonts w:ascii="Arial" w:hAnsi="Arial" w:cs="Arial"/>
                <w:bCs/>
              </w:rPr>
            </w:pPr>
            <w:r w:rsidRPr="00947F28">
              <w:rPr>
                <w:rFonts w:ascii="Arial" w:hAnsi="Arial" w:cs="Arial"/>
                <w:bCs/>
              </w:rPr>
              <w:t>Napájení</w:t>
            </w:r>
          </w:p>
        </w:tc>
        <w:tc>
          <w:tcPr>
            <w:tcW w:w="2047" w:type="pct"/>
            <w:vAlign w:val="center"/>
          </w:tcPr>
          <w:p w14:paraId="1AE208BD" w14:textId="4A912E3D" w:rsidR="00FA660E" w:rsidRPr="00947F28" w:rsidRDefault="007D6BC7" w:rsidP="000A4E46">
            <w:pPr>
              <w:ind w:left="0" w:firstLine="0"/>
              <w:jc w:val="left"/>
              <w:rPr>
                <w:rFonts w:ascii="Arial" w:hAnsi="Arial" w:cs="Arial"/>
                <w:bCs/>
              </w:rPr>
            </w:pPr>
            <w:r w:rsidRPr="00947F28">
              <w:rPr>
                <w:rFonts w:ascii="Arial" w:hAnsi="Arial" w:cs="Arial"/>
                <w:bCs/>
              </w:rPr>
              <w:t>R</w:t>
            </w:r>
            <w:r w:rsidR="00FA660E" w:rsidRPr="00947F28">
              <w:rPr>
                <w:rFonts w:ascii="Arial" w:hAnsi="Arial" w:cs="Arial"/>
                <w:bCs/>
              </w:rPr>
              <w:t xml:space="preserve">edundantní síťové napájecí zdroje min. </w:t>
            </w:r>
            <w:proofErr w:type="gramStart"/>
            <w:r w:rsidR="00FA660E" w:rsidRPr="00947F28">
              <w:rPr>
                <w:rFonts w:ascii="Arial" w:hAnsi="Arial" w:cs="Arial"/>
                <w:bCs/>
              </w:rPr>
              <w:t>1100W</w:t>
            </w:r>
            <w:proofErr w:type="gramEnd"/>
            <w:r w:rsidR="00FA660E" w:rsidRPr="00947F28">
              <w:rPr>
                <w:rFonts w:ascii="Arial" w:hAnsi="Arial" w:cs="Arial"/>
                <w:bCs/>
              </w:rPr>
              <w:t xml:space="preserve"> </w:t>
            </w:r>
            <w:proofErr w:type="spellStart"/>
            <w:r w:rsidR="00FA660E" w:rsidRPr="00947F28">
              <w:rPr>
                <w:rFonts w:ascii="Arial" w:hAnsi="Arial" w:cs="Arial"/>
                <w:bCs/>
              </w:rPr>
              <w:t>Titanium</w:t>
            </w:r>
            <w:proofErr w:type="spellEnd"/>
          </w:p>
        </w:tc>
        <w:tc>
          <w:tcPr>
            <w:tcW w:w="2122" w:type="pct"/>
          </w:tcPr>
          <w:p w14:paraId="710FD5C6" w14:textId="77777777" w:rsidR="00FA660E" w:rsidRPr="00947F28" w:rsidRDefault="00FA660E" w:rsidP="00917DD7">
            <w:pPr>
              <w:rPr>
                <w:rFonts w:ascii="Arial" w:hAnsi="Arial" w:cs="Arial"/>
                <w:bCs/>
              </w:rPr>
            </w:pPr>
          </w:p>
        </w:tc>
      </w:tr>
      <w:tr w:rsidR="007D6BC7" w:rsidRPr="000A4E46" w14:paraId="54127604" w14:textId="07890E2F" w:rsidTr="00FA7604">
        <w:trPr>
          <w:cantSplit/>
        </w:trPr>
        <w:tc>
          <w:tcPr>
            <w:tcW w:w="832" w:type="pct"/>
            <w:vAlign w:val="center"/>
          </w:tcPr>
          <w:p w14:paraId="060C260F" w14:textId="77777777" w:rsidR="00FA660E" w:rsidRPr="00947F28" w:rsidRDefault="00FA660E" w:rsidP="00C83F9A">
            <w:pPr>
              <w:ind w:left="29" w:firstLine="0"/>
              <w:jc w:val="left"/>
              <w:rPr>
                <w:rFonts w:ascii="Arial" w:hAnsi="Arial" w:cs="Arial"/>
                <w:bCs/>
              </w:rPr>
            </w:pPr>
            <w:r w:rsidRPr="00947F28">
              <w:rPr>
                <w:rFonts w:ascii="Arial" w:hAnsi="Arial" w:cs="Arial"/>
                <w:bCs/>
              </w:rPr>
              <w:t>Interface</w:t>
            </w:r>
          </w:p>
        </w:tc>
        <w:tc>
          <w:tcPr>
            <w:tcW w:w="2047" w:type="pct"/>
            <w:vAlign w:val="center"/>
          </w:tcPr>
          <w:p w14:paraId="1B1CC606" w14:textId="77777777" w:rsidR="00FA660E" w:rsidRPr="00947F28" w:rsidRDefault="00FA660E" w:rsidP="000E6357">
            <w:pPr>
              <w:ind w:left="0" w:firstLine="0"/>
              <w:rPr>
                <w:rFonts w:ascii="Arial" w:hAnsi="Arial" w:cs="Arial"/>
                <w:bCs/>
              </w:rPr>
            </w:pPr>
            <w:r w:rsidRPr="00947F28">
              <w:rPr>
                <w:rFonts w:ascii="Arial" w:hAnsi="Arial" w:cs="Arial"/>
                <w:bCs/>
              </w:rPr>
              <w:t>3 x USB (1 vpředu, 2 vzadu)</w:t>
            </w:r>
          </w:p>
          <w:p w14:paraId="39E58CFA" w14:textId="77777777" w:rsidR="00FA660E" w:rsidRPr="00947F28" w:rsidRDefault="00FA660E" w:rsidP="000E6357">
            <w:pPr>
              <w:ind w:left="0" w:firstLine="0"/>
              <w:rPr>
                <w:rFonts w:ascii="Arial" w:hAnsi="Arial" w:cs="Arial"/>
                <w:bCs/>
              </w:rPr>
            </w:pPr>
            <w:r w:rsidRPr="00947F28">
              <w:rPr>
                <w:rFonts w:ascii="Arial" w:hAnsi="Arial" w:cs="Arial"/>
                <w:bCs/>
              </w:rPr>
              <w:t>1 x VGA (1 vzadu)</w:t>
            </w:r>
          </w:p>
          <w:p w14:paraId="365E2086" w14:textId="77777777" w:rsidR="00FA660E" w:rsidRPr="00947F28" w:rsidRDefault="00FA660E" w:rsidP="000E6357">
            <w:pPr>
              <w:ind w:left="0" w:firstLine="0"/>
              <w:rPr>
                <w:rFonts w:ascii="Arial" w:hAnsi="Arial" w:cs="Arial"/>
                <w:bCs/>
              </w:rPr>
            </w:pPr>
            <w:r w:rsidRPr="00947F28">
              <w:rPr>
                <w:rFonts w:ascii="Arial" w:hAnsi="Arial" w:cs="Arial"/>
                <w:bCs/>
              </w:rPr>
              <w:t>1x Mini Display port (vpředu)</w:t>
            </w:r>
          </w:p>
        </w:tc>
        <w:tc>
          <w:tcPr>
            <w:tcW w:w="2122" w:type="pct"/>
          </w:tcPr>
          <w:p w14:paraId="2FF1E14A" w14:textId="77777777" w:rsidR="00FA660E" w:rsidRPr="00947F28" w:rsidRDefault="00FA660E" w:rsidP="00FA660E">
            <w:pPr>
              <w:pStyle w:val="Odstavecseseznamem"/>
              <w:rPr>
                <w:rFonts w:ascii="Arial" w:hAnsi="Arial" w:cs="Arial"/>
                <w:bCs/>
                <w:sz w:val="20"/>
              </w:rPr>
            </w:pPr>
          </w:p>
        </w:tc>
      </w:tr>
      <w:tr w:rsidR="007D6BC7" w:rsidRPr="000A4E46" w14:paraId="4E7F129E" w14:textId="6D5CA0E8" w:rsidTr="00FA7604">
        <w:trPr>
          <w:cantSplit/>
        </w:trPr>
        <w:tc>
          <w:tcPr>
            <w:tcW w:w="832" w:type="pct"/>
            <w:vAlign w:val="center"/>
          </w:tcPr>
          <w:p w14:paraId="63466047" w14:textId="77777777" w:rsidR="00FA660E" w:rsidRPr="00947F28" w:rsidRDefault="00FA660E" w:rsidP="00C83F9A">
            <w:pPr>
              <w:ind w:left="29" w:firstLine="0"/>
              <w:jc w:val="left"/>
              <w:rPr>
                <w:rFonts w:ascii="Arial" w:hAnsi="Arial" w:cs="Arial"/>
                <w:bCs/>
              </w:rPr>
            </w:pPr>
            <w:r w:rsidRPr="00947F28">
              <w:rPr>
                <w:rFonts w:ascii="Arial" w:hAnsi="Arial" w:cs="Arial"/>
                <w:bCs/>
              </w:rPr>
              <w:t>Rozšiřující sloty</w:t>
            </w:r>
          </w:p>
        </w:tc>
        <w:tc>
          <w:tcPr>
            <w:tcW w:w="2047" w:type="pct"/>
            <w:vAlign w:val="center"/>
          </w:tcPr>
          <w:p w14:paraId="1DE8620E" w14:textId="77777777" w:rsidR="00FA660E" w:rsidRPr="00947F28" w:rsidRDefault="00FA660E" w:rsidP="007D6BC7">
            <w:pPr>
              <w:ind w:left="0" w:firstLine="0"/>
              <w:jc w:val="left"/>
              <w:rPr>
                <w:rFonts w:ascii="Arial" w:hAnsi="Arial" w:cs="Arial"/>
                <w:bCs/>
              </w:rPr>
            </w:pPr>
            <w:r w:rsidRPr="00947F28">
              <w:rPr>
                <w:rFonts w:ascii="Arial" w:hAnsi="Arial" w:cs="Arial"/>
                <w:bCs/>
              </w:rPr>
              <w:t xml:space="preserve">Min 2x </w:t>
            </w:r>
            <w:proofErr w:type="spellStart"/>
            <w:r w:rsidRPr="00947F28">
              <w:rPr>
                <w:rFonts w:ascii="Arial" w:hAnsi="Arial" w:cs="Arial"/>
                <w:bCs/>
              </w:rPr>
              <w:t>PCIe</w:t>
            </w:r>
            <w:proofErr w:type="spellEnd"/>
            <w:r w:rsidRPr="00947F28">
              <w:rPr>
                <w:rFonts w:ascii="Arial" w:hAnsi="Arial" w:cs="Arial"/>
                <w:bCs/>
              </w:rPr>
              <w:t xml:space="preserve"> Gen5</w:t>
            </w:r>
          </w:p>
          <w:p w14:paraId="770679E4" w14:textId="77777777" w:rsidR="00FA660E" w:rsidRPr="00947F28" w:rsidRDefault="00FA660E" w:rsidP="007D6BC7">
            <w:pPr>
              <w:ind w:left="0" w:firstLine="0"/>
              <w:jc w:val="left"/>
              <w:rPr>
                <w:rFonts w:ascii="Arial" w:hAnsi="Arial" w:cs="Arial"/>
                <w:bCs/>
              </w:rPr>
            </w:pPr>
            <w:r w:rsidRPr="00947F28">
              <w:rPr>
                <w:rFonts w:ascii="Arial" w:hAnsi="Arial" w:cs="Arial"/>
                <w:bCs/>
              </w:rPr>
              <w:t>2x OCP NIC 3.0 slot</w:t>
            </w:r>
          </w:p>
        </w:tc>
        <w:tc>
          <w:tcPr>
            <w:tcW w:w="2122" w:type="pct"/>
          </w:tcPr>
          <w:p w14:paraId="1595D9FF" w14:textId="77777777" w:rsidR="00FA660E" w:rsidRPr="00947F28" w:rsidRDefault="00FA660E" w:rsidP="00FA660E">
            <w:pPr>
              <w:ind w:left="720" w:firstLine="0"/>
              <w:jc w:val="left"/>
              <w:rPr>
                <w:rFonts w:ascii="Arial" w:hAnsi="Arial" w:cs="Arial"/>
                <w:bCs/>
              </w:rPr>
            </w:pPr>
          </w:p>
        </w:tc>
      </w:tr>
      <w:tr w:rsidR="007D6BC7" w:rsidRPr="000A4E46" w14:paraId="27EB079D" w14:textId="30D8CCE7" w:rsidTr="00FA7604">
        <w:trPr>
          <w:cantSplit/>
        </w:trPr>
        <w:tc>
          <w:tcPr>
            <w:tcW w:w="832" w:type="pct"/>
            <w:vAlign w:val="center"/>
          </w:tcPr>
          <w:p w14:paraId="7BFA1BB9" w14:textId="77777777" w:rsidR="00FA660E" w:rsidRPr="00947F28" w:rsidRDefault="00FA660E" w:rsidP="00C83F9A">
            <w:pPr>
              <w:ind w:left="29" w:firstLine="0"/>
              <w:jc w:val="left"/>
              <w:rPr>
                <w:rFonts w:ascii="Arial" w:hAnsi="Arial" w:cs="Arial"/>
                <w:bCs/>
              </w:rPr>
            </w:pPr>
            <w:r w:rsidRPr="00947F28">
              <w:rPr>
                <w:rFonts w:ascii="Arial" w:hAnsi="Arial" w:cs="Arial"/>
                <w:bCs/>
              </w:rPr>
              <w:t>Licence</w:t>
            </w:r>
          </w:p>
        </w:tc>
        <w:tc>
          <w:tcPr>
            <w:tcW w:w="2047" w:type="pct"/>
            <w:vAlign w:val="center"/>
          </w:tcPr>
          <w:p w14:paraId="450690BA" w14:textId="77777777" w:rsidR="00FA660E" w:rsidRPr="00947F28" w:rsidRDefault="00FA660E" w:rsidP="007D6BC7">
            <w:pPr>
              <w:pStyle w:val="Odstavecseseznamem"/>
              <w:ind w:left="0"/>
              <w:rPr>
                <w:rFonts w:ascii="Arial" w:hAnsi="Arial" w:cs="Arial"/>
                <w:bCs/>
                <w:sz w:val="20"/>
              </w:rPr>
            </w:pPr>
            <w:r w:rsidRPr="00947F28">
              <w:rPr>
                <w:rFonts w:ascii="Arial" w:hAnsi="Arial" w:cs="Arial"/>
                <w:bCs/>
                <w:sz w:val="20"/>
              </w:rPr>
              <w:t xml:space="preserve">Windows Server 2025 </w:t>
            </w:r>
            <w:proofErr w:type="spellStart"/>
            <w:r w:rsidRPr="00947F28">
              <w:rPr>
                <w:rFonts w:ascii="Arial" w:hAnsi="Arial" w:cs="Arial"/>
                <w:bCs/>
                <w:sz w:val="20"/>
              </w:rPr>
              <w:t>DataCenter</w:t>
            </w:r>
            <w:proofErr w:type="spellEnd"/>
            <w:r w:rsidRPr="00947F28">
              <w:rPr>
                <w:rFonts w:ascii="Arial" w:hAnsi="Arial" w:cs="Arial"/>
                <w:bCs/>
                <w:sz w:val="20"/>
              </w:rPr>
              <w:t xml:space="preserve"> tak aby byla pokryta všechna jádra CPU</w:t>
            </w:r>
          </w:p>
        </w:tc>
        <w:tc>
          <w:tcPr>
            <w:tcW w:w="2122" w:type="pct"/>
          </w:tcPr>
          <w:p w14:paraId="0839756A" w14:textId="77777777" w:rsidR="00FA660E" w:rsidRPr="00947F28" w:rsidRDefault="00FA660E" w:rsidP="00FA660E">
            <w:pPr>
              <w:pStyle w:val="Odstavecseseznamem"/>
              <w:rPr>
                <w:rFonts w:ascii="Arial" w:hAnsi="Arial" w:cs="Arial"/>
                <w:bCs/>
                <w:sz w:val="20"/>
              </w:rPr>
            </w:pPr>
          </w:p>
        </w:tc>
      </w:tr>
      <w:tr w:rsidR="007D6BC7" w:rsidRPr="000A4E46" w14:paraId="2E144B70" w14:textId="1F5A1F87" w:rsidTr="00FA7604">
        <w:trPr>
          <w:cantSplit/>
        </w:trPr>
        <w:tc>
          <w:tcPr>
            <w:tcW w:w="832" w:type="pct"/>
            <w:vAlign w:val="center"/>
          </w:tcPr>
          <w:p w14:paraId="7E8FD5EB" w14:textId="77777777" w:rsidR="00FA660E" w:rsidRPr="00947F28" w:rsidRDefault="00FA660E" w:rsidP="00C83F9A">
            <w:pPr>
              <w:ind w:left="29" w:firstLine="0"/>
              <w:jc w:val="left"/>
              <w:rPr>
                <w:rFonts w:ascii="Arial" w:hAnsi="Arial" w:cs="Arial"/>
                <w:bCs/>
              </w:rPr>
            </w:pPr>
            <w:r w:rsidRPr="00947F28">
              <w:rPr>
                <w:rFonts w:ascii="Arial" w:hAnsi="Arial" w:cs="Arial"/>
                <w:bCs/>
              </w:rPr>
              <w:t>Kompatibilita</w:t>
            </w:r>
          </w:p>
        </w:tc>
        <w:tc>
          <w:tcPr>
            <w:tcW w:w="2047" w:type="pct"/>
            <w:vAlign w:val="center"/>
          </w:tcPr>
          <w:p w14:paraId="6F0E87F0" w14:textId="77777777" w:rsidR="00FA660E" w:rsidRPr="00947F28" w:rsidRDefault="00FA660E" w:rsidP="007D6BC7">
            <w:pPr>
              <w:ind w:left="0" w:firstLine="0"/>
              <w:rPr>
                <w:rFonts w:ascii="Arial" w:hAnsi="Arial" w:cs="Arial"/>
                <w:bCs/>
              </w:rPr>
            </w:pPr>
            <w:r w:rsidRPr="00947F28">
              <w:rPr>
                <w:rFonts w:ascii="Arial" w:hAnsi="Arial" w:cs="Arial"/>
                <w:bCs/>
              </w:rPr>
              <w:t>Microsoft® Windows Server® 2025, x64 a novější</w:t>
            </w:r>
          </w:p>
          <w:p w14:paraId="1B81EDDD" w14:textId="77777777" w:rsidR="00FA660E" w:rsidRPr="00947F28" w:rsidRDefault="00FA660E" w:rsidP="007D6BC7">
            <w:pPr>
              <w:ind w:left="0" w:firstLine="0"/>
              <w:rPr>
                <w:rFonts w:ascii="Arial" w:hAnsi="Arial" w:cs="Arial"/>
                <w:bCs/>
              </w:rPr>
            </w:pPr>
            <w:r w:rsidRPr="00947F28">
              <w:rPr>
                <w:rFonts w:ascii="Arial" w:hAnsi="Arial" w:cs="Arial"/>
                <w:bCs/>
              </w:rPr>
              <w:t xml:space="preserve">SUSE® Linux® </w:t>
            </w:r>
            <w:proofErr w:type="spellStart"/>
            <w:r w:rsidRPr="00947F28">
              <w:rPr>
                <w:rFonts w:ascii="Arial" w:hAnsi="Arial" w:cs="Arial"/>
                <w:bCs/>
              </w:rPr>
              <w:t>Enterprise</w:t>
            </w:r>
            <w:proofErr w:type="spellEnd"/>
            <w:r w:rsidRPr="00947F28">
              <w:rPr>
                <w:rFonts w:ascii="Arial" w:hAnsi="Arial" w:cs="Arial"/>
                <w:bCs/>
              </w:rPr>
              <w:t xml:space="preserve"> Server</w:t>
            </w:r>
          </w:p>
          <w:p w14:paraId="628EEB82" w14:textId="77777777" w:rsidR="00FA660E" w:rsidRPr="00947F28" w:rsidRDefault="00FA660E" w:rsidP="007D6BC7">
            <w:pPr>
              <w:ind w:left="0" w:firstLine="0"/>
              <w:rPr>
                <w:rFonts w:ascii="Arial" w:hAnsi="Arial" w:cs="Arial"/>
                <w:bCs/>
              </w:rPr>
            </w:pPr>
            <w:proofErr w:type="spellStart"/>
            <w:r w:rsidRPr="00947F28">
              <w:rPr>
                <w:rFonts w:ascii="Arial" w:hAnsi="Arial" w:cs="Arial"/>
                <w:bCs/>
              </w:rPr>
              <w:t>Red</w:t>
            </w:r>
            <w:proofErr w:type="spellEnd"/>
            <w:r w:rsidRPr="00947F28">
              <w:rPr>
                <w:rFonts w:ascii="Arial" w:hAnsi="Arial" w:cs="Arial"/>
                <w:bCs/>
              </w:rPr>
              <w:t xml:space="preserve"> </w:t>
            </w:r>
            <w:proofErr w:type="spellStart"/>
            <w:r w:rsidRPr="00947F28">
              <w:rPr>
                <w:rFonts w:ascii="Arial" w:hAnsi="Arial" w:cs="Arial"/>
                <w:bCs/>
              </w:rPr>
              <w:t>Hat</w:t>
            </w:r>
            <w:proofErr w:type="spellEnd"/>
            <w:r w:rsidRPr="00947F28">
              <w:rPr>
                <w:rFonts w:ascii="Arial" w:hAnsi="Arial" w:cs="Arial"/>
                <w:bCs/>
              </w:rPr>
              <w:t xml:space="preserve">® </w:t>
            </w:r>
            <w:proofErr w:type="spellStart"/>
            <w:r w:rsidRPr="00947F28">
              <w:rPr>
                <w:rFonts w:ascii="Arial" w:hAnsi="Arial" w:cs="Arial"/>
                <w:bCs/>
              </w:rPr>
              <w:t>Enterprise</w:t>
            </w:r>
            <w:proofErr w:type="spellEnd"/>
            <w:r w:rsidRPr="00947F28">
              <w:rPr>
                <w:rFonts w:ascii="Arial" w:hAnsi="Arial" w:cs="Arial"/>
                <w:bCs/>
              </w:rPr>
              <w:t xml:space="preserve"> Linux</w:t>
            </w:r>
          </w:p>
          <w:p w14:paraId="1FEDCB39" w14:textId="77777777" w:rsidR="00FA660E" w:rsidRPr="00947F28" w:rsidRDefault="00FA660E" w:rsidP="007D6BC7">
            <w:pPr>
              <w:ind w:left="0" w:firstLine="0"/>
              <w:rPr>
                <w:rFonts w:ascii="Arial" w:hAnsi="Arial" w:cs="Arial"/>
                <w:bCs/>
              </w:rPr>
            </w:pPr>
            <w:proofErr w:type="spellStart"/>
            <w:r w:rsidRPr="00947F28">
              <w:rPr>
                <w:rFonts w:ascii="Arial" w:hAnsi="Arial" w:cs="Arial"/>
                <w:bCs/>
              </w:rPr>
              <w:t>VMware</w:t>
            </w:r>
            <w:proofErr w:type="spellEnd"/>
            <w:r w:rsidRPr="00947F28">
              <w:rPr>
                <w:rFonts w:ascii="Arial" w:hAnsi="Arial" w:cs="Arial"/>
                <w:bCs/>
              </w:rPr>
              <w:t xml:space="preserve"> </w:t>
            </w:r>
            <w:proofErr w:type="spellStart"/>
            <w:r w:rsidRPr="00947F28">
              <w:rPr>
                <w:rFonts w:ascii="Arial" w:hAnsi="Arial" w:cs="Arial"/>
                <w:bCs/>
              </w:rPr>
              <w:t>vSphere</w:t>
            </w:r>
            <w:proofErr w:type="spellEnd"/>
            <w:r w:rsidRPr="00947F28">
              <w:rPr>
                <w:rFonts w:ascii="Arial" w:hAnsi="Arial" w:cs="Arial"/>
                <w:bCs/>
              </w:rPr>
              <w:t>™</w:t>
            </w:r>
          </w:p>
          <w:p w14:paraId="0099F9E4" w14:textId="77777777" w:rsidR="00FA660E" w:rsidRPr="00947F28" w:rsidRDefault="00FA660E" w:rsidP="007D6BC7">
            <w:pPr>
              <w:ind w:left="0" w:firstLine="0"/>
              <w:rPr>
                <w:rFonts w:ascii="Arial" w:hAnsi="Arial" w:cs="Arial"/>
                <w:bCs/>
              </w:rPr>
            </w:pPr>
            <w:proofErr w:type="spellStart"/>
            <w:r w:rsidRPr="00947F28">
              <w:rPr>
                <w:rFonts w:ascii="Arial" w:hAnsi="Arial" w:cs="Arial"/>
                <w:bCs/>
              </w:rPr>
              <w:t>Canonical</w:t>
            </w:r>
            <w:proofErr w:type="spellEnd"/>
            <w:r w:rsidRPr="00947F28">
              <w:rPr>
                <w:rFonts w:ascii="Arial" w:hAnsi="Arial" w:cs="Arial"/>
                <w:bCs/>
              </w:rPr>
              <w:t xml:space="preserve"> </w:t>
            </w:r>
            <w:proofErr w:type="spellStart"/>
            <w:r w:rsidRPr="00947F28">
              <w:rPr>
                <w:rFonts w:ascii="Arial" w:hAnsi="Arial" w:cs="Arial"/>
                <w:bCs/>
              </w:rPr>
              <w:t>Ubuntu</w:t>
            </w:r>
            <w:proofErr w:type="spellEnd"/>
            <w:r w:rsidRPr="00947F28">
              <w:rPr>
                <w:rFonts w:ascii="Arial" w:hAnsi="Arial" w:cs="Arial"/>
                <w:bCs/>
              </w:rPr>
              <w:t xml:space="preserve"> Server LTS</w:t>
            </w:r>
          </w:p>
        </w:tc>
        <w:tc>
          <w:tcPr>
            <w:tcW w:w="2122" w:type="pct"/>
          </w:tcPr>
          <w:p w14:paraId="5F784479" w14:textId="77777777" w:rsidR="00FA660E" w:rsidRPr="00947F28" w:rsidRDefault="00FA660E" w:rsidP="00FA660E">
            <w:pPr>
              <w:pStyle w:val="Odstavecseseznamem"/>
              <w:rPr>
                <w:rFonts w:ascii="Arial" w:hAnsi="Arial" w:cs="Arial"/>
                <w:bCs/>
                <w:sz w:val="20"/>
              </w:rPr>
            </w:pPr>
          </w:p>
        </w:tc>
      </w:tr>
      <w:tr w:rsidR="007D6BC7" w:rsidRPr="000A4E46" w14:paraId="165E22F2" w14:textId="23E7CC45" w:rsidTr="00FA7604">
        <w:trPr>
          <w:cantSplit/>
        </w:trPr>
        <w:tc>
          <w:tcPr>
            <w:tcW w:w="832" w:type="pct"/>
            <w:vAlign w:val="center"/>
          </w:tcPr>
          <w:p w14:paraId="5B9ED696" w14:textId="77777777" w:rsidR="00FA660E" w:rsidRPr="00947F28" w:rsidRDefault="00FA660E" w:rsidP="00C83F9A">
            <w:pPr>
              <w:ind w:left="29" w:firstLine="0"/>
              <w:jc w:val="left"/>
              <w:rPr>
                <w:rFonts w:ascii="Arial" w:hAnsi="Arial" w:cs="Arial"/>
                <w:bCs/>
              </w:rPr>
            </w:pPr>
            <w:r w:rsidRPr="00947F28">
              <w:rPr>
                <w:rFonts w:ascii="Arial" w:hAnsi="Arial" w:cs="Arial"/>
                <w:bCs/>
              </w:rPr>
              <w:lastRenderedPageBreak/>
              <w:t>Management a vzdálená správa</w:t>
            </w:r>
          </w:p>
        </w:tc>
        <w:tc>
          <w:tcPr>
            <w:tcW w:w="2047" w:type="pct"/>
            <w:vAlign w:val="center"/>
          </w:tcPr>
          <w:p w14:paraId="779B2818" w14:textId="77777777" w:rsidR="00FA660E" w:rsidRPr="00947F28" w:rsidRDefault="00FA660E" w:rsidP="00FA660E">
            <w:pPr>
              <w:ind w:left="120" w:firstLine="0"/>
              <w:jc w:val="left"/>
              <w:rPr>
                <w:rFonts w:ascii="Arial" w:hAnsi="Arial" w:cs="Arial"/>
                <w:bCs/>
              </w:rPr>
            </w:pPr>
            <w:r w:rsidRPr="00947F28">
              <w:rPr>
                <w:rFonts w:ascii="Arial" w:hAnsi="Arial" w:cs="Arial"/>
                <w:bCs/>
                <w:lang w:eastAsia="en-US"/>
              </w:rPr>
              <w:t>• server musí být vybaven nezávislým out-</w:t>
            </w:r>
            <w:proofErr w:type="spellStart"/>
            <w:r w:rsidRPr="00947F28">
              <w:rPr>
                <w:rFonts w:ascii="Arial" w:hAnsi="Arial" w:cs="Arial"/>
                <w:bCs/>
                <w:lang w:eastAsia="en-US"/>
              </w:rPr>
              <w:t>of</w:t>
            </w:r>
            <w:proofErr w:type="spellEnd"/>
            <w:r w:rsidRPr="00947F28">
              <w:rPr>
                <w:rFonts w:ascii="Arial" w:hAnsi="Arial" w:cs="Arial"/>
                <w:bCs/>
                <w:lang w:eastAsia="en-US"/>
              </w:rPr>
              <w:t>-band managementem s dedikovaným LAN RJ45 portem a možností přímého přístupu prostřednictvím USB rozhraní</w:t>
            </w:r>
            <w:r w:rsidRPr="00947F28">
              <w:rPr>
                <w:rFonts w:ascii="Arial" w:hAnsi="Arial" w:cs="Arial"/>
                <w:bCs/>
                <w:lang w:eastAsia="en-US"/>
              </w:rPr>
              <w:br/>
              <w:t>• management musí podporovat oddělenou management síť, protokoly IPv4 a IPv6 a bezpečnou integraci do podnikové síťové infrastruktury</w:t>
            </w:r>
            <w:r w:rsidRPr="00947F28">
              <w:rPr>
                <w:rFonts w:ascii="Arial" w:hAnsi="Arial" w:cs="Arial"/>
                <w:bCs/>
                <w:lang w:eastAsia="en-US"/>
              </w:rPr>
              <w:br/>
              <w:t xml:space="preserve">• management musí umožňovat plně </w:t>
            </w:r>
            <w:proofErr w:type="spellStart"/>
            <w:r w:rsidRPr="00947F28">
              <w:rPr>
                <w:rFonts w:ascii="Arial" w:hAnsi="Arial" w:cs="Arial"/>
                <w:bCs/>
                <w:lang w:eastAsia="en-US"/>
              </w:rPr>
              <w:t>agentless</w:t>
            </w:r>
            <w:proofErr w:type="spellEnd"/>
            <w:r w:rsidRPr="00947F28">
              <w:rPr>
                <w:rFonts w:ascii="Arial" w:hAnsi="Arial" w:cs="Arial"/>
                <w:bCs/>
                <w:lang w:eastAsia="en-US"/>
              </w:rPr>
              <w:t xml:space="preserve"> monitoring a správu serveru bez závislosti na operačním systému; požadováno je monitorování hardwarových komponent, úložiště a vzdálená konfigurace serveru</w:t>
            </w:r>
            <w:r w:rsidRPr="00947F28">
              <w:rPr>
                <w:rFonts w:ascii="Arial" w:hAnsi="Arial" w:cs="Arial"/>
                <w:bCs/>
                <w:lang w:eastAsia="en-US"/>
              </w:rPr>
              <w:br/>
              <w:t xml:space="preserve">• management musí obsahovat vestavěné webové rozhraní pro správu a vzdálenou KVM konzoli bez nutnosti použití Java nebo </w:t>
            </w:r>
            <w:proofErr w:type="spellStart"/>
            <w:r w:rsidRPr="00947F28">
              <w:rPr>
                <w:rFonts w:ascii="Arial" w:hAnsi="Arial" w:cs="Arial"/>
                <w:bCs/>
                <w:lang w:eastAsia="en-US"/>
              </w:rPr>
              <w:t>ActiveX</w:t>
            </w:r>
            <w:proofErr w:type="spellEnd"/>
            <w:r w:rsidRPr="00947F28">
              <w:rPr>
                <w:rFonts w:ascii="Arial" w:hAnsi="Arial" w:cs="Arial"/>
                <w:bCs/>
                <w:lang w:eastAsia="en-US"/>
              </w:rPr>
              <w:t xml:space="preserve"> pluginů</w:t>
            </w:r>
            <w:r w:rsidRPr="00947F28">
              <w:rPr>
                <w:rFonts w:ascii="Arial" w:hAnsi="Arial" w:cs="Arial"/>
                <w:bCs/>
                <w:lang w:eastAsia="en-US"/>
              </w:rPr>
              <w:br/>
              <w:t>• management musí umožňovat průběžný monitoring výkonu, spotřeby, napájení a teplotních parametrů včetně grafického zobrazení a generování upozornění</w:t>
            </w:r>
            <w:r w:rsidRPr="00947F28">
              <w:rPr>
                <w:rFonts w:ascii="Arial" w:hAnsi="Arial" w:cs="Arial"/>
                <w:bCs/>
                <w:lang w:eastAsia="en-US"/>
              </w:rPr>
              <w:br/>
              <w:t xml:space="preserve">• management musí podporovat správu certifikátů a zabezpečený přístup prostřednictvím HTTPS, SSH, SNMP, </w:t>
            </w:r>
            <w:proofErr w:type="spellStart"/>
            <w:r w:rsidRPr="00947F28">
              <w:rPr>
                <w:rFonts w:ascii="Arial" w:hAnsi="Arial" w:cs="Arial"/>
                <w:bCs/>
                <w:lang w:eastAsia="en-US"/>
              </w:rPr>
              <w:t>Redfish</w:t>
            </w:r>
            <w:proofErr w:type="spellEnd"/>
            <w:r w:rsidRPr="00947F28">
              <w:rPr>
                <w:rFonts w:ascii="Arial" w:hAnsi="Arial" w:cs="Arial"/>
                <w:bCs/>
                <w:lang w:eastAsia="en-US"/>
              </w:rPr>
              <w:t xml:space="preserve"> API a vzdáleného </w:t>
            </w:r>
            <w:proofErr w:type="spellStart"/>
            <w:r w:rsidRPr="00947F28">
              <w:rPr>
                <w:rFonts w:ascii="Arial" w:hAnsi="Arial" w:cs="Arial"/>
                <w:bCs/>
                <w:lang w:eastAsia="en-US"/>
              </w:rPr>
              <w:t>syslogu</w:t>
            </w:r>
            <w:proofErr w:type="spellEnd"/>
            <w:r w:rsidRPr="00947F28">
              <w:rPr>
                <w:rFonts w:ascii="Arial" w:hAnsi="Arial" w:cs="Arial"/>
                <w:bCs/>
                <w:lang w:eastAsia="en-US"/>
              </w:rPr>
              <w:br/>
              <w:t xml:space="preserve">• management musí podporovat </w:t>
            </w:r>
            <w:proofErr w:type="spellStart"/>
            <w:r w:rsidRPr="00947F28">
              <w:rPr>
                <w:rFonts w:ascii="Arial" w:hAnsi="Arial" w:cs="Arial"/>
                <w:bCs/>
                <w:lang w:eastAsia="en-US"/>
              </w:rPr>
              <w:t>vícefaktorovou</w:t>
            </w:r>
            <w:proofErr w:type="spellEnd"/>
            <w:r w:rsidRPr="00947F28">
              <w:rPr>
                <w:rFonts w:ascii="Arial" w:hAnsi="Arial" w:cs="Arial"/>
                <w:bCs/>
                <w:lang w:eastAsia="en-US"/>
              </w:rPr>
              <w:t xml:space="preserve"> autentizaci, integraci na Microsoft </w:t>
            </w:r>
            <w:proofErr w:type="spellStart"/>
            <w:r w:rsidRPr="00947F28">
              <w:rPr>
                <w:rFonts w:ascii="Arial" w:hAnsi="Arial" w:cs="Arial"/>
                <w:bCs/>
                <w:lang w:eastAsia="en-US"/>
              </w:rPr>
              <w:t>Active</w:t>
            </w:r>
            <w:proofErr w:type="spellEnd"/>
            <w:r w:rsidRPr="00947F28">
              <w:rPr>
                <w:rFonts w:ascii="Arial" w:hAnsi="Arial" w:cs="Arial"/>
                <w:bCs/>
                <w:lang w:eastAsia="en-US"/>
              </w:rPr>
              <w:t xml:space="preserve"> </w:t>
            </w:r>
            <w:proofErr w:type="spellStart"/>
            <w:r w:rsidRPr="00947F28">
              <w:rPr>
                <w:rFonts w:ascii="Arial" w:hAnsi="Arial" w:cs="Arial"/>
                <w:bCs/>
                <w:lang w:eastAsia="en-US"/>
              </w:rPr>
              <w:t>Directory</w:t>
            </w:r>
            <w:proofErr w:type="spellEnd"/>
            <w:r w:rsidRPr="00947F28">
              <w:rPr>
                <w:rFonts w:ascii="Arial" w:hAnsi="Arial" w:cs="Arial"/>
                <w:bCs/>
                <w:lang w:eastAsia="en-US"/>
              </w:rPr>
              <w:t>, generický LDAP, single sign-on a řízení přístupových oprávnění podle rolí</w:t>
            </w:r>
            <w:r w:rsidRPr="00947F28">
              <w:rPr>
                <w:rFonts w:ascii="Arial" w:hAnsi="Arial" w:cs="Arial"/>
                <w:bCs/>
                <w:lang w:eastAsia="en-US"/>
              </w:rPr>
              <w:br/>
              <w:t xml:space="preserve">• management musí umožňovat </w:t>
            </w:r>
            <w:proofErr w:type="spellStart"/>
            <w:r w:rsidRPr="00947F28">
              <w:rPr>
                <w:rFonts w:ascii="Arial" w:hAnsi="Arial" w:cs="Arial"/>
                <w:bCs/>
                <w:lang w:eastAsia="en-US"/>
              </w:rPr>
              <w:t>streaming</w:t>
            </w:r>
            <w:proofErr w:type="spellEnd"/>
            <w:r w:rsidRPr="00947F28">
              <w:rPr>
                <w:rFonts w:ascii="Arial" w:hAnsi="Arial" w:cs="Arial"/>
                <w:bCs/>
                <w:lang w:eastAsia="en-US"/>
              </w:rPr>
              <w:t xml:space="preserve"> telemetrie, senzorických dat a provozních metrik do externích nástrojů pro analytiku a prediktivní vyhodnocování provozu</w:t>
            </w:r>
            <w:r w:rsidRPr="00947F28">
              <w:rPr>
                <w:rFonts w:ascii="Arial" w:hAnsi="Arial" w:cs="Arial"/>
                <w:bCs/>
                <w:lang w:eastAsia="en-US"/>
              </w:rPr>
              <w:br/>
              <w:t xml:space="preserve">• management musí zajišťovat centrální logování událostí hardwaru, senzorů, přihlášení a konfiguračních změn s možností exportu a přesměrování na vzdálený </w:t>
            </w:r>
            <w:proofErr w:type="spellStart"/>
            <w:r w:rsidRPr="00947F28">
              <w:rPr>
                <w:rFonts w:ascii="Arial" w:hAnsi="Arial" w:cs="Arial"/>
                <w:bCs/>
                <w:lang w:eastAsia="en-US"/>
              </w:rPr>
              <w:t>syslog</w:t>
            </w:r>
            <w:proofErr w:type="spellEnd"/>
            <w:r w:rsidRPr="00947F28">
              <w:rPr>
                <w:rFonts w:ascii="Arial" w:hAnsi="Arial" w:cs="Arial"/>
                <w:bCs/>
                <w:lang w:eastAsia="en-US"/>
              </w:rPr>
              <w:t xml:space="preserve"> server</w:t>
            </w:r>
            <w:r w:rsidRPr="00947F28">
              <w:rPr>
                <w:rFonts w:ascii="Arial" w:hAnsi="Arial" w:cs="Arial"/>
                <w:bCs/>
                <w:lang w:eastAsia="en-US"/>
              </w:rPr>
              <w:br/>
              <w:t>• management musí podporovat bezpečnostní funkce zahrnující hardwarový „</w:t>
            </w:r>
            <w:proofErr w:type="spellStart"/>
            <w:r w:rsidRPr="00947F28">
              <w:rPr>
                <w:rFonts w:ascii="Arial" w:hAnsi="Arial" w:cs="Arial"/>
                <w:bCs/>
                <w:lang w:eastAsia="en-US"/>
              </w:rPr>
              <w:t>Root</w:t>
            </w:r>
            <w:proofErr w:type="spellEnd"/>
            <w:r w:rsidRPr="00947F28">
              <w:rPr>
                <w:rFonts w:ascii="Arial" w:hAnsi="Arial" w:cs="Arial"/>
                <w:bCs/>
                <w:lang w:eastAsia="en-US"/>
              </w:rPr>
              <w:t xml:space="preserve"> </w:t>
            </w:r>
            <w:proofErr w:type="spellStart"/>
            <w:r w:rsidRPr="00947F28">
              <w:rPr>
                <w:rFonts w:ascii="Arial" w:hAnsi="Arial" w:cs="Arial"/>
                <w:bCs/>
                <w:lang w:eastAsia="en-US"/>
              </w:rPr>
              <w:t>of</w:t>
            </w:r>
            <w:proofErr w:type="spellEnd"/>
            <w:r w:rsidRPr="00947F28">
              <w:rPr>
                <w:rFonts w:ascii="Arial" w:hAnsi="Arial" w:cs="Arial"/>
                <w:bCs/>
                <w:lang w:eastAsia="en-US"/>
              </w:rPr>
              <w:t xml:space="preserve"> Trust“, ověřování integrity komponent, uzamčení konfigurace systému, obnovu firmware základních komponent a možnost návratu na předchozí verzi firmware</w:t>
            </w:r>
            <w:r w:rsidRPr="00947F28">
              <w:rPr>
                <w:rFonts w:ascii="Arial" w:hAnsi="Arial" w:cs="Arial"/>
                <w:bCs/>
                <w:lang w:eastAsia="en-US"/>
              </w:rPr>
              <w:br/>
              <w:t>• management musí umožňovat vzdálenou správu USB funkcí a řízení přístupu k USB portům bez nutnosti zásahu do operačního systému</w:t>
            </w:r>
            <w:r w:rsidRPr="00947F28">
              <w:rPr>
                <w:rFonts w:ascii="Arial" w:hAnsi="Arial" w:cs="Arial"/>
                <w:bCs/>
                <w:lang w:eastAsia="en-US"/>
              </w:rPr>
              <w:br/>
              <w:t xml:space="preserve">• management musí podporovat konfigurační profily serveru a automatizované nasazení serverů včetně bezobslužného </w:t>
            </w:r>
            <w:proofErr w:type="spellStart"/>
            <w:r w:rsidRPr="00947F28">
              <w:rPr>
                <w:rFonts w:ascii="Arial" w:hAnsi="Arial" w:cs="Arial"/>
                <w:bCs/>
                <w:lang w:eastAsia="en-US"/>
              </w:rPr>
              <w:t>deploymentu</w:t>
            </w:r>
            <w:proofErr w:type="spellEnd"/>
            <w:r w:rsidRPr="00947F28">
              <w:rPr>
                <w:rFonts w:ascii="Arial" w:hAnsi="Arial" w:cs="Arial"/>
                <w:bCs/>
                <w:lang w:eastAsia="en-US"/>
              </w:rPr>
              <w:br/>
            </w:r>
            <w:r w:rsidRPr="00947F28">
              <w:rPr>
                <w:rFonts w:ascii="Arial" w:hAnsi="Arial" w:cs="Arial"/>
                <w:bCs/>
                <w:lang w:eastAsia="en-US"/>
              </w:rPr>
              <w:lastRenderedPageBreak/>
              <w:t xml:space="preserve">• management musí obsahovat vestavěné funkce pro poskytování ovladačů, aktualizaci firmware, ověřování verzí a aktualizace z online i lokálních </w:t>
            </w:r>
            <w:proofErr w:type="spellStart"/>
            <w:r w:rsidRPr="00947F28">
              <w:rPr>
                <w:rFonts w:ascii="Arial" w:hAnsi="Arial" w:cs="Arial"/>
                <w:bCs/>
                <w:lang w:eastAsia="en-US"/>
              </w:rPr>
              <w:t>repozitářů</w:t>
            </w:r>
            <w:proofErr w:type="spellEnd"/>
            <w:r w:rsidRPr="00947F28">
              <w:rPr>
                <w:rFonts w:ascii="Arial" w:hAnsi="Arial" w:cs="Arial"/>
                <w:bCs/>
                <w:lang w:eastAsia="en-US"/>
              </w:rPr>
              <w:br/>
              <w:t>• management musí umožňovat automatickou obnovu konfigurace a firmware při výměně komponent, včetně BIOS/UEFI, management řadiče a souvisejících zařízení</w:t>
            </w:r>
            <w:r w:rsidRPr="00947F28">
              <w:rPr>
                <w:rFonts w:ascii="Arial" w:hAnsi="Arial" w:cs="Arial"/>
                <w:bCs/>
                <w:lang w:eastAsia="en-US"/>
              </w:rPr>
              <w:br/>
              <w:t>• management musí podporovat integraci do centralizovaného nástroje výrobce pro správu více serverů z jednoho rozhraní</w:t>
            </w:r>
            <w:r w:rsidRPr="00947F28">
              <w:rPr>
                <w:rFonts w:ascii="Arial" w:hAnsi="Arial" w:cs="Arial"/>
                <w:bCs/>
                <w:lang w:eastAsia="en-US"/>
              </w:rPr>
              <w:br/>
              <w:t>• management musí podporovat automatické odesílání servisních a diagnostických dat výrobci a zahájení servisního procesu typu call-</w:t>
            </w:r>
            <w:proofErr w:type="spellStart"/>
            <w:r w:rsidRPr="00947F28">
              <w:rPr>
                <w:rFonts w:ascii="Arial" w:hAnsi="Arial" w:cs="Arial"/>
                <w:bCs/>
                <w:lang w:eastAsia="en-US"/>
              </w:rPr>
              <w:t>home</w:t>
            </w:r>
            <w:proofErr w:type="spellEnd"/>
            <w:r w:rsidRPr="00947F28">
              <w:rPr>
                <w:rFonts w:ascii="Arial" w:hAnsi="Arial" w:cs="Arial"/>
                <w:bCs/>
                <w:lang w:eastAsia="en-US"/>
              </w:rPr>
              <w:br/>
              <w:t xml:space="preserve">• management musí umožňovat přístup z mobilního zařízení prostřednictvím aplikace výrobce určené pro monitoring </w:t>
            </w:r>
            <w:r w:rsidRPr="00947F28">
              <w:rPr>
                <w:rFonts w:ascii="Arial" w:hAnsi="Arial" w:cs="Arial"/>
                <w:bCs/>
                <w:lang w:eastAsia="en-US"/>
              </w:rPr>
              <w:br/>
              <w:t xml:space="preserve">• management musí umožňovat vzdálené operace napájení serveru, minimálně reset, </w:t>
            </w:r>
            <w:proofErr w:type="spellStart"/>
            <w:r w:rsidRPr="00947F28">
              <w:rPr>
                <w:rFonts w:ascii="Arial" w:hAnsi="Arial" w:cs="Arial"/>
                <w:bCs/>
                <w:lang w:eastAsia="en-US"/>
              </w:rPr>
              <w:t>reboot</w:t>
            </w:r>
            <w:proofErr w:type="spellEnd"/>
            <w:r w:rsidRPr="00947F28">
              <w:rPr>
                <w:rFonts w:ascii="Arial" w:hAnsi="Arial" w:cs="Arial"/>
                <w:bCs/>
                <w:lang w:eastAsia="en-US"/>
              </w:rPr>
              <w:t xml:space="preserve">, korektní ukončení operačního systému, zapnutí, vypnutí a </w:t>
            </w:r>
            <w:proofErr w:type="spellStart"/>
            <w:r w:rsidRPr="00947F28">
              <w:rPr>
                <w:rFonts w:ascii="Arial" w:hAnsi="Arial" w:cs="Arial"/>
                <w:bCs/>
                <w:lang w:eastAsia="en-US"/>
              </w:rPr>
              <w:t>power</w:t>
            </w:r>
            <w:proofErr w:type="spellEnd"/>
            <w:r w:rsidRPr="00947F28">
              <w:rPr>
                <w:rFonts w:ascii="Arial" w:hAnsi="Arial" w:cs="Arial"/>
                <w:bCs/>
                <w:lang w:eastAsia="en-US"/>
              </w:rPr>
              <w:t xml:space="preserve"> </w:t>
            </w:r>
            <w:proofErr w:type="spellStart"/>
            <w:r w:rsidRPr="00947F28">
              <w:rPr>
                <w:rFonts w:ascii="Arial" w:hAnsi="Arial" w:cs="Arial"/>
                <w:bCs/>
                <w:lang w:eastAsia="en-US"/>
              </w:rPr>
              <w:t>cycle</w:t>
            </w:r>
            <w:proofErr w:type="spellEnd"/>
            <w:r w:rsidRPr="00947F28">
              <w:rPr>
                <w:rFonts w:ascii="Arial" w:hAnsi="Arial" w:cs="Arial"/>
                <w:bCs/>
                <w:lang w:eastAsia="en-US"/>
              </w:rPr>
              <w:br/>
              <w:t>• management musí podporovat bezpečné smazání systémových a uživatelských dat při vyřazení nebo přesunu serveru</w:t>
            </w:r>
            <w:r w:rsidRPr="00947F28">
              <w:rPr>
                <w:rFonts w:ascii="Arial" w:hAnsi="Arial" w:cs="Arial"/>
                <w:bCs/>
                <w:lang w:eastAsia="en-US"/>
              </w:rPr>
              <w:br/>
              <w:t>• licence managementu musí být trvalá a obnovitelná z databáze výrobce</w:t>
            </w:r>
            <w:r w:rsidRPr="00947F28">
              <w:rPr>
                <w:rFonts w:ascii="Arial" w:hAnsi="Arial" w:cs="Arial"/>
                <w:bCs/>
                <w:lang w:eastAsia="en-US"/>
              </w:rPr>
              <w:br/>
              <w:t>• management musí umožňovat monitoring spotřeby energie na úrovni serveru a rozšířenou správu napájení a teplotních profilů</w:t>
            </w:r>
            <w:r w:rsidRPr="00947F28">
              <w:rPr>
                <w:rFonts w:ascii="Arial" w:hAnsi="Arial" w:cs="Arial"/>
                <w:bCs/>
                <w:lang w:eastAsia="en-US"/>
              </w:rPr>
              <w:br/>
              <w:t xml:space="preserve">• management musí podporovat integraci do prostředí </w:t>
            </w:r>
            <w:proofErr w:type="spellStart"/>
            <w:r w:rsidRPr="00947F28">
              <w:rPr>
                <w:rFonts w:ascii="Arial" w:hAnsi="Arial" w:cs="Arial"/>
                <w:bCs/>
                <w:lang w:eastAsia="en-US"/>
              </w:rPr>
              <w:t>VMware</w:t>
            </w:r>
            <w:proofErr w:type="spellEnd"/>
            <w:r w:rsidRPr="00947F28">
              <w:rPr>
                <w:rFonts w:ascii="Arial" w:hAnsi="Arial" w:cs="Arial"/>
                <w:bCs/>
                <w:lang w:eastAsia="en-US"/>
              </w:rPr>
              <w:t xml:space="preserve"> </w:t>
            </w:r>
            <w:proofErr w:type="spellStart"/>
            <w:r w:rsidRPr="00947F28">
              <w:rPr>
                <w:rFonts w:ascii="Arial" w:hAnsi="Arial" w:cs="Arial"/>
                <w:bCs/>
                <w:lang w:eastAsia="en-US"/>
              </w:rPr>
              <w:t>vCenter</w:t>
            </w:r>
            <w:proofErr w:type="spellEnd"/>
            <w:r w:rsidRPr="00947F28">
              <w:rPr>
                <w:rFonts w:ascii="Arial" w:hAnsi="Arial" w:cs="Arial"/>
                <w:bCs/>
                <w:lang w:eastAsia="en-US"/>
              </w:rPr>
              <w:t xml:space="preserve"> a Microsoft </w:t>
            </w:r>
            <w:proofErr w:type="spellStart"/>
            <w:r w:rsidRPr="00947F28">
              <w:rPr>
                <w:rFonts w:ascii="Arial" w:hAnsi="Arial" w:cs="Arial"/>
                <w:bCs/>
                <w:lang w:eastAsia="en-US"/>
              </w:rPr>
              <w:t>System</w:t>
            </w:r>
            <w:proofErr w:type="spellEnd"/>
            <w:r w:rsidRPr="00947F28">
              <w:rPr>
                <w:rFonts w:ascii="Arial" w:hAnsi="Arial" w:cs="Arial"/>
                <w:bCs/>
                <w:lang w:eastAsia="en-US"/>
              </w:rPr>
              <w:t xml:space="preserve"> Center prostřednictvím příslušných plug-inů</w:t>
            </w:r>
          </w:p>
        </w:tc>
        <w:tc>
          <w:tcPr>
            <w:tcW w:w="2122" w:type="pct"/>
          </w:tcPr>
          <w:p w14:paraId="0E9445A4" w14:textId="77777777" w:rsidR="00FA660E" w:rsidRPr="00947F28" w:rsidRDefault="00FA660E" w:rsidP="00917DD7">
            <w:pPr>
              <w:rPr>
                <w:rFonts w:ascii="Arial" w:hAnsi="Arial" w:cs="Arial"/>
                <w:bCs/>
                <w:lang w:eastAsia="en-US"/>
              </w:rPr>
            </w:pPr>
          </w:p>
        </w:tc>
      </w:tr>
      <w:tr w:rsidR="007D6BC7" w:rsidRPr="000A4E46" w14:paraId="2F7B7ABD" w14:textId="69405E7F" w:rsidTr="00FA7604">
        <w:trPr>
          <w:cantSplit/>
        </w:trPr>
        <w:tc>
          <w:tcPr>
            <w:tcW w:w="832" w:type="pct"/>
            <w:vAlign w:val="center"/>
          </w:tcPr>
          <w:p w14:paraId="346F6C11" w14:textId="77777777" w:rsidR="00FA660E" w:rsidRPr="00947F28" w:rsidRDefault="00FA660E" w:rsidP="00C83F9A">
            <w:pPr>
              <w:ind w:left="29" w:firstLine="0"/>
              <w:jc w:val="left"/>
              <w:rPr>
                <w:rFonts w:ascii="Arial" w:hAnsi="Arial" w:cs="Arial"/>
                <w:bCs/>
              </w:rPr>
            </w:pPr>
            <w:r w:rsidRPr="00947F28">
              <w:rPr>
                <w:rFonts w:ascii="Arial" w:hAnsi="Arial" w:cs="Arial"/>
                <w:bCs/>
              </w:rPr>
              <w:t>Podpora a servis</w:t>
            </w:r>
          </w:p>
        </w:tc>
        <w:tc>
          <w:tcPr>
            <w:tcW w:w="2047" w:type="pct"/>
            <w:vAlign w:val="center"/>
          </w:tcPr>
          <w:p w14:paraId="31918CF6" w14:textId="77777777" w:rsidR="00FA660E" w:rsidRPr="00947F28" w:rsidRDefault="00FA660E" w:rsidP="0044218A">
            <w:pPr>
              <w:ind w:left="0" w:firstLine="0"/>
              <w:jc w:val="left"/>
              <w:rPr>
                <w:rFonts w:ascii="Arial" w:hAnsi="Arial" w:cs="Arial"/>
                <w:bCs/>
              </w:rPr>
            </w:pPr>
            <w:r w:rsidRPr="00947F28">
              <w:rPr>
                <w:rFonts w:ascii="Arial" w:hAnsi="Arial" w:cs="Arial"/>
                <w:bCs/>
              </w:rPr>
              <w:t>Podpora na 5 let typu 24x7x365 s reakční dobou opravy následující pracovní den, oprava v místě instalace serveru, servis je poskytován výrobcem serveru. Jediné kontaktní místo pro nahlášení poruch pro všechny komponenty dodávaného systému. Možnost stažení ovladačů a management software na webových stránkách výrobce po zadání unikátního sériového čísla.</w:t>
            </w:r>
          </w:p>
          <w:p w14:paraId="37D98977" w14:textId="77777777" w:rsidR="00FA660E" w:rsidRPr="00947F28" w:rsidRDefault="00FA660E" w:rsidP="0044218A">
            <w:pPr>
              <w:ind w:left="0" w:firstLine="0"/>
              <w:jc w:val="left"/>
              <w:rPr>
                <w:rFonts w:ascii="Arial" w:hAnsi="Arial" w:cs="Arial"/>
                <w:bCs/>
              </w:rPr>
            </w:pPr>
            <w:r w:rsidRPr="00947F28">
              <w:rPr>
                <w:rFonts w:ascii="Arial" w:hAnsi="Arial" w:cs="Arial"/>
                <w:bCs/>
              </w:rPr>
              <w:t>Zdarma aktualizace</w:t>
            </w:r>
            <w:r w:rsidRPr="00947F28">
              <w:rPr>
                <w:rFonts w:ascii="Arial" w:hAnsi="Arial" w:cs="Arial"/>
                <w:bCs/>
                <w:color w:val="000000" w:themeColor="text1"/>
              </w:rPr>
              <w:t xml:space="preserve"> firmware a ovladačů i po uplynutí doby platné podpory.</w:t>
            </w:r>
          </w:p>
        </w:tc>
        <w:tc>
          <w:tcPr>
            <w:tcW w:w="2122" w:type="pct"/>
          </w:tcPr>
          <w:p w14:paraId="657617A2" w14:textId="77777777" w:rsidR="00FA660E" w:rsidRPr="00947F28" w:rsidRDefault="00FA660E" w:rsidP="00FA660E">
            <w:pPr>
              <w:pStyle w:val="Odstavecseseznamem"/>
              <w:rPr>
                <w:rFonts w:ascii="Arial" w:hAnsi="Arial" w:cs="Arial"/>
                <w:bCs/>
                <w:sz w:val="20"/>
              </w:rPr>
            </w:pPr>
          </w:p>
        </w:tc>
      </w:tr>
    </w:tbl>
    <w:p w14:paraId="2BD8787A" w14:textId="77777777" w:rsidR="002750A0" w:rsidRDefault="002750A0" w:rsidP="002750A0">
      <w:pPr>
        <w:widowControl w:val="0"/>
        <w:suppressAutoHyphens/>
        <w:spacing w:before="120"/>
        <w:ind w:left="0" w:firstLine="0"/>
        <w:rPr>
          <w:rFonts w:ascii="Arial" w:hAnsi="Arial"/>
          <w:sz w:val="22"/>
          <w:szCs w:val="22"/>
        </w:rPr>
      </w:pPr>
    </w:p>
    <w:sectPr w:rsidR="002750A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2EEB" w14:textId="77777777" w:rsidR="00B27EF9" w:rsidRDefault="00B27EF9" w:rsidP="00365660">
      <w:r>
        <w:separator/>
      </w:r>
    </w:p>
  </w:endnote>
  <w:endnote w:type="continuationSeparator" w:id="0">
    <w:p w14:paraId="5CB7D7FB" w14:textId="77777777" w:rsidR="00B27EF9" w:rsidRDefault="00B27EF9" w:rsidP="0036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311238"/>
      <w:docPartObj>
        <w:docPartGallery w:val="Page Numbers (Bottom of Page)"/>
        <w:docPartUnique/>
      </w:docPartObj>
    </w:sdtPr>
    <w:sdtEndPr/>
    <w:sdtContent>
      <w:p w14:paraId="61064BCD" w14:textId="54BCA8CC" w:rsidR="00365660" w:rsidRDefault="00365660">
        <w:pPr>
          <w:pStyle w:val="Zpat"/>
          <w:jc w:val="center"/>
        </w:pPr>
        <w:r>
          <w:fldChar w:fldCharType="begin"/>
        </w:r>
        <w:r>
          <w:instrText>PAGE   \* MERGEFORMAT</w:instrText>
        </w:r>
        <w:r>
          <w:fldChar w:fldCharType="separate"/>
        </w:r>
        <w:r>
          <w:t>2</w:t>
        </w:r>
        <w:r>
          <w:fldChar w:fldCharType="end"/>
        </w:r>
      </w:p>
    </w:sdtContent>
  </w:sdt>
  <w:p w14:paraId="4E5410A8" w14:textId="77777777" w:rsidR="00365660" w:rsidRDefault="003656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0D64" w14:textId="77777777" w:rsidR="00B27EF9" w:rsidRDefault="00B27EF9" w:rsidP="00365660">
      <w:r>
        <w:separator/>
      </w:r>
    </w:p>
  </w:footnote>
  <w:footnote w:type="continuationSeparator" w:id="0">
    <w:p w14:paraId="05D7DE51" w14:textId="77777777" w:rsidR="00B27EF9" w:rsidRDefault="00B27EF9" w:rsidP="00365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04A05"/>
    <w:multiLevelType w:val="hybridMultilevel"/>
    <w:tmpl w:val="997805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7B508A5"/>
    <w:multiLevelType w:val="hybridMultilevel"/>
    <w:tmpl w:val="C4384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34855C3"/>
    <w:multiLevelType w:val="hybridMultilevel"/>
    <w:tmpl w:val="DEEE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68E7971"/>
    <w:multiLevelType w:val="hybridMultilevel"/>
    <w:tmpl w:val="59AC9E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ED20916"/>
    <w:multiLevelType w:val="hybridMultilevel"/>
    <w:tmpl w:val="A56E18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11702793">
    <w:abstractNumId w:val="8"/>
  </w:num>
  <w:num w:numId="2" w16cid:durableId="1003046812">
    <w:abstractNumId w:val="6"/>
  </w:num>
  <w:num w:numId="3" w16cid:durableId="1031422158">
    <w:abstractNumId w:val="5"/>
  </w:num>
  <w:num w:numId="4" w16cid:durableId="2035030281">
    <w:abstractNumId w:val="11"/>
  </w:num>
  <w:num w:numId="5" w16cid:durableId="1690258738">
    <w:abstractNumId w:val="3"/>
  </w:num>
  <w:num w:numId="6" w16cid:durableId="1141775762">
    <w:abstractNumId w:val="10"/>
  </w:num>
  <w:num w:numId="7" w16cid:durableId="604580915">
    <w:abstractNumId w:val="7"/>
  </w:num>
  <w:num w:numId="8" w16cid:durableId="893615495">
    <w:abstractNumId w:val="1"/>
  </w:num>
  <w:num w:numId="9" w16cid:durableId="753285094">
    <w:abstractNumId w:val="9"/>
  </w:num>
  <w:num w:numId="10" w16cid:durableId="1597055147">
    <w:abstractNumId w:val="12"/>
  </w:num>
  <w:num w:numId="11" w16cid:durableId="687411347">
    <w:abstractNumId w:val="2"/>
  </w:num>
  <w:num w:numId="12" w16cid:durableId="1909877407">
    <w:abstractNumId w:val="0"/>
  </w:num>
  <w:num w:numId="13" w16cid:durableId="8341490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81"/>
    <w:rsid w:val="0002507C"/>
    <w:rsid w:val="00040AA7"/>
    <w:rsid w:val="000A4E46"/>
    <w:rsid w:val="000E6357"/>
    <w:rsid w:val="00120324"/>
    <w:rsid w:val="00123C8B"/>
    <w:rsid w:val="002642AA"/>
    <w:rsid w:val="002750A0"/>
    <w:rsid w:val="002A1B27"/>
    <w:rsid w:val="002B4AA4"/>
    <w:rsid w:val="002C1E42"/>
    <w:rsid w:val="002D6D0D"/>
    <w:rsid w:val="002E12EE"/>
    <w:rsid w:val="002F613F"/>
    <w:rsid w:val="00331281"/>
    <w:rsid w:val="003508B9"/>
    <w:rsid w:val="00365660"/>
    <w:rsid w:val="003771B2"/>
    <w:rsid w:val="003A4F26"/>
    <w:rsid w:val="003A559C"/>
    <w:rsid w:val="003B10D7"/>
    <w:rsid w:val="003C058B"/>
    <w:rsid w:val="0044218A"/>
    <w:rsid w:val="004708A2"/>
    <w:rsid w:val="00492013"/>
    <w:rsid w:val="00497ED7"/>
    <w:rsid w:val="004A4F46"/>
    <w:rsid w:val="00570F24"/>
    <w:rsid w:val="005A42FF"/>
    <w:rsid w:val="0061287F"/>
    <w:rsid w:val="00623639"/>
    <w:rsid w:val="00625B68"/>
    <w:rsid w:val="006A27D6"/>
    <w:rsid w:val="006A366D"/>
    <w:rsid w:val="0071779A"/>
    <w:rsid w:val="007656D1"/>
    <w:rsid w:val="007A1E4B"/>
    <w:rsid w:val="007D6BC7"/>
    <w:rsid w:val="007E6C86"/>
    <w:rsid w:val="007F4F39"/>
    <w:rsid w:val="008879DC"/>
    <w:rsid w:val="008D4F13"/>
    <w:rsid w:val="009325E9"/>
    <w:rsid w:val="00947F28"/>
    <w:rsid w:val="009C139E"/>
    <w:rsid w:val="009C1855"/>
    <w:rsid w:val="00B27EF9"/>
    <w:rsid w:val="00B63FEB"/>
    <w:rsid w:val="00B815F3"/>
    <w:rsid w:val="00BC4031"/>
    <w:rsid w:val="00C603F8"/>
    <w:rsid w:val="00C83682"/>
    <w:rsid w:val="00C83F9A"/>
    <w:rsid w:val="00CC4C39"/>
    <w:rsid w:val="00CE3DDC"/>
    <w:rsid w:val="00D16942"/>
    <w:rsid w:val="00D75768"/>
    <w:rsid w:val="00D86388"/>
    <w:rsid w:val="00DB64DB"/>
    <w:rsid w:val="00EB76B6"/>
    <w:rsid w:val="00EE146E"/>
    <w:rsid w:val="00FA660E"/>
    <w:rsid w:val="00FA76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5BFD"/>
  <w15:docId w15:val="{0B640801-AA9A-43C2-AC86-A873C58C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1281"/>
    <w:pPr>
      <w:spacing w:after="0" w:line="240" w:lineRule="auto"/>
      <w:ind w:left="1134" w:hanging="1134"/>
      <w:jc w:val="both"/>
    </w:pPr>
    <w:rPr>
      <w:rFonts w:ascii="Times New Roman" w:eastAsia="Times New Roman" w:hAnsi="Times New Roman" w:cs="Times New Roman"/>
      <w:sz w:val="20"/>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70F24"/>
    <w:rPr>
      <w:rFonts w:ascii="Tahoma" w:hAnsi="Tahoma" w:cs="Tahoma"/>
      <w:sz w:val="16"/>
      <w:szCs w:val="16"/>
    </w:rPr>
  </w:style>
  <w:style w:type="character" w:customStyle="1" w:styleId="TextbublinyChar">
    <w:name w:val="Text bubliny Char"/>
    <w:basedOn w:val="Standardnpsmoodstavce"/>
    <w:link w:val="Textbubliny"/>
    <w:uiPriority w:val="99"/>
    <w:semiHidden/>
    <w:rsid w:val="00570F24"/>
    <w:rPr>
      <w:rFonts w:ascii="Tahoma" w:eastAsia="Times New Roman" w:hAnsi="Tahoma" w:cs="Tahoma"/>
      <w:sz w:val="16"/>
      <w:szCs w:val="16"/>
      <w:lang w:eastAsia="ar-SA"/>
    </w:rPr>
  </w:style>
  <w:style w:type="paragraph" w:styleId="Odstavecseseznamem">
    <w:name w:val="List Paragraph"/>
    <w:basedOn w:val="Normln"/>
    <w:uiPriority w:val="99"/>
    <w:qFormat/>
    <w:rsid w:val="00FA660E"/>
    <w:pPr>
      <w:ind w:left="720" w:firstLine="0"/>
      <w:contextualSpacing/>
      <w:jc w:val="left"/>
    </w:pPr>
    <w:rPr>
      <w:rFonts w:ascii="CG Times" w:hAnsi="CG Times"/>
      <w:sz w:val="24"/>
      <w:lang w:eastAsia="cs-CZ"/>
    </w:rPr>
  </w:style>
  <w:style w:type="paragraph" w:styleId="Zhlav">
    <w:name w:val="header"/>
    <w:basedOn w:val="Normln"/>
    <w:link w:val="ZhlavChar"/>
    <w:uiPriority w:val="99"/>
    <w:unhideWhenUsed/>
    <w:rsid w:val="00365660"/>
    <w:pPr>
      <w:tabs>
        <w:tab w:val="center" w:pos="4536"/>
        <w:tab w:val="right" w:pos="9072"/>
      </w:tabs>
    </w:pPr>
  </w:style>
  <w:style w:type="character" w:customStyle="1" w:styleId="ZhlavChar">
    <w:name w:val="Záhlaví Char"/>
    <w:basedOn w:val="Standardnpsmoodstavce"/>
    <w:link w:val="Zhlav"/>
    <w:uiPriority w:val="99"/>
    <w:rsid w:val="00365660"/>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365660"/>
    <w:pPr>
      <w:tabs>
        <w:tab w:val="center" w:pos="4536"/>
        <w:tab w:val="right" w:pos="9072"/>
      </w:tabs>
    </w:pPr>
  </w:style>
  <w:style w:type="character" w:customStyle="1" w:styleId="ZpatChar">
    <w:name w:val="Zápatí Char"/>
    <w:basedOn w:val="Standardnpsmoodstavce"/>
    <w:link w:val="Zpat"/>
    <w:uiPriority w:val="99"/>
    <w:rsid w:val="00365660"/>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8</Pages>
  <Words>2408</Words>
  <Characters>14208</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Šestáková Miroslava, Ing.</dc:creator>
  <cp:lastModifiedBy>Kolařík Petr, Dis.</cp:lastModifiedBy>
  <cp:revision>32</cp:revision>
  <cp:lastPrinted>2021-09-01T08:23:00Z</cp:lastPrinted>
  <dcterms:created xsi:type="dcterms:W3CDTF">2017-11-01T13:08:00Z</dcterms:created>
  <dcterms:modified xsi:type="dcterms:W3CDTF">2026-04-16T12:37:00Z</dcterms:modified>
</cp:coreProperties>
</file>